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814" w:type="dxa"/>
        <w:jc w:val="start"/>
        <w:tblInd w:w="-545" w:type="dxa"/>
        <w:tblLayout w:type="fixed"/>
        <w:tblCellMar>
          <w:top w:w="55" w:type="dxa"/>
          <w:start w:w="55" w:type="dxa"/>
          <w:bottom w:w="55" w:type="dxa"/>
          <w:end w:w="55" w:type="dxa"/>
        </w:tblCellMar>
      </w:tblPr>
      <w:tblGrid>
        <w:gridCol w:w="3023"/>
        <w:gridCol w:w="3511"/>
        <w:gridCol w:w="4050"/>
        <w:gridCol w:w="4229"/>
      </w:tblGrid>
      <w:tr>
        <w:trPr/>
        <w:tc>
          <w:tcPr>
            <w:tcW w:w="3023" w:type="dxa"/>
            <w:tcBorders>
              <w:top w:val="single" w:sz="4" w:space="0" w:color="000000"/>
              <w:start w:val="single" w:sz="4" w:space="0" w:color="000000"/>
              <w:bottom w:val="single" w:sz="4" w:space="0" w:color="000000"/>
            </w:tcBorders>
            <w:shd w:fill="355269" w:val="clear"/>
          </w:tcPr>
          <w:p>
            <w:pPr>
              <w:pStyle w:val="TableContents"/>
              <w:bidi w:val="0"/>
              <w:jc w:val="start"/>
              <w:rPr>
                <w:rFonts w:ascii="Arial" w:hAnsi="Arial"/>
                <w:b/>
                <w:bCs/>
                <w:color w:val="FFFFFF"/>
                <w:sz w:val="28"/>
                <w:szCs w:val="28"/>
              </w:rPr>
            </w:pPr>
            <w:r>
              <w:rPr>
                <w:rFonts w:ascii="Arial" w:hAnsi="Arial"/>
                <w:b/>
                <w:bCs/>
                <w:color w:val="FFFFFF"/>
                <w:sz w:val="28"/>
                <w:szCs w:val="28"/>
              </w:rPr>
              <w:t>Court Case</w:t>
            </w:r>
          </w:p>
        </w:tc>
        <w:tc>
          <w:tcPr>
            <w:tcW w:w="3511" w:type="dxa"/>
            <w:tcBorders>
              <w:top w:val="single" w:sz="4" w:space="0" w:color="000000"/>
              <w:start w:val="single" w:sz="4" w:space="0" w:color="000000"/>
              <w:bottom w:val="single" w:sz="4" w:space="0" w:color="000000"/>
            </w:tcBorders>
            <w:shd w:fill="355269" w:val="clear"/>
          </w:tcPr>
          <w:p>
            <w:pPr>
              <w:pStyle w:val="TableContents"/>
              <w:bidi w:val="0"/>
              <w:jc w:val="start"/>
              <w:rPr>
                <w:rFonts w:ascii="Arial" w:hAnsi="Arial"/>
                <w:b/>
                <w:bCs/>
                <w:color w:val="FFFFFF"/>
                <w:sz w:val="28"/>
                <w:szCs w:val="28"/>
              </w:rPr>
            </w:pPr>
            <w:r>
              <w:rPr>
                <w:rFonts w:ascii="Arial" w:hAnsi="Arial"/>
                <w:b/>
                <w:bCs/>
                <w:color w:val="FFFFFF"/>
                <w:sz w:val="28"/>
                <w:szCs w:val="28"/>
              </w:rPr>
              <w:t>Summary</w:t>
            </w:r>
          </w:p>
        </w:tc>
        <w:tc>
          <w:tcPr>
            <w:tcW w:w="4050" w:type="dxa"/>
            <w:tcBorders>
              <w:top w:val="single" w:sz="4" w:space="0" w:color="000000"/>
              <w:start w:val="single" w:sz="4" w:space="0" w:color="000000"/>
              <w:bottom w:val="single" w:sz="4" w:space="0" w:color="000000"/>
            </w:tcBorders>
            <w:shd w:fill="355269" w:val="clear"/>
          </w:tcPr>
          <w:p>
            <w:pPr>
              <w:pStyle w:val="TableContents"/>
              <w:bidi w:val="0"/>
              <w:jc w:val="start"/>
              <w:rPr>
                <w:rFonts w:ascii="Arial" w:hAnsi="Arial"/>
                <w:b/>
                <w:bCs/>
                <w:color w:val="FFFFFF"/>
                <w:sz w:val="28"/>
                <w:szCs w:val="28"/>
              </w:rPr>
            </w:pPr>
            <w:r>
              <w:rPr>
                <w:rFonts w:ascii="Arial" w:hAnsi="Arial"/>
                <w:b/>
                <w:bCs/>
                <w:color w:val="FFFFFF"/>
                <w:sz w:val="28"/>
                <w:szCs w:val="28"/>
              </w:rPr>
              <w:t>Legal Steps Completed</w:t>
            </w:r>
          </w:p>
        </w:tc>
        <w:tc>
          <w:tcPr>
            <w:tcW w:w="4229" w:type="dxa"/>
            <w:tcBorders>
              <w:top w:val="single" w:sz="4" w:space="0" w:color="000000"/>
              <w:start w:val="single" w:sz="4" w:space="0" w:color="000000"/>
              <w:bottom w:val="single" w:sz="4" w:space="0" w:color="000000"/>
              <w:end w:val="single" w:sz="4" w:space="0" w:color="000000"/>
            </w:tcBorders>
            <w:shd w:fill="355269" w:val="clear"/>
          </w:tcPr>
          <w:p>
            <w:pPr>
              <w:pStyle w:val="TableContents"/>
              <w:bidi w:val="0"/>
              <w:jc w:val="start"/>
              <w:rPr>
                <w:rFonts w:ascii="Arial" w:hAnsi="Arial"/>
                <w:b/>
                <w:bCs/>
                <w:color w:val="FFFFFF"/>
                <w:sz w:val="28"/>
                <w:szCs w:val="28"/>
              </w:rPr>
            </w:pPr>
            <w:r>
              <w:rPr>
                <w:rFonts w:ascii="Arial" w:hAnsi="Arial"/>
                <w:b/>
                <w:bCs/>
                <w:color w:val="FFFFFF"/>
                <w:sz w:val="28"/>
                <w:szCs w:val="28"/>
              </w:rPr>
              <w:t>Next Legal Steps</w:t>
            </w:r>
          </w:p>
        </w:tc>
      </w:tr>
      <w:tr>
        <w:trPr/>
        <w:tc>
          <w:tcPr>
            <w:tcW w:w="3023" w:type="dxa"/>
            <w:tcBorders>
              <w:start w:val="single" w:sz="4" w:space="0" w:color="000000"/>
              <w:bottom w:val="single" w:sz="4" w:space="0" w:color="000000"/>
            </w:tcBorders>
          </w:tcPr>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Style w:val="Strong"/>
                <w:rFonts w:ascii="Arial" w:hAnsi="Arial"/>
                <w:b/>
                <w:bCs/>
                <w:i w:val="false"/>
                <w:caps w:val="false"/>
                <w:smallCaps w:val="false"/>
                <w:color w:val="000000"/>
                <w:spacing w:val="0"/>
                <w:sz w:val="24"/>
                <w:szCs w:val="24"/>
              </w:rPr>
              <w:t>1. NTEU's Challenge to Mass Firings &amp; RIFs</w:t>
            </w:r>
            <w:r>
              <w:rPr>
                <w:rFonts w:ascii="Arial" w:hAnsi="Arial"/>
                <w:b/>
                <w:bCs/>
                <w:caps w:val="false"/>
                <w:smallCaps w:val="false"/>
                <w:color w:val="000000"/>
                <w:spacing w:val="0"/>
                <w:sz w:val="24"/>
                <w:szCs w:val="24"/>
              </w:rPr>
              <w:t>       </w:t>
            </w:r>
            <w:r>
              <w:rPr>
                <w:rFonts w:ascii="Arial" w:hAnsi="Arial"/>
                <w:color w:val="000000"/>
                <w:sz w:val="24"/>
                <w:szCs w:val="24"/>
              </w:rPr>
              <w:br/>
            </w:r>
          </w:p>
          <w:p>
            <w:pPr>
              <w:pStyle w:val="TableContents"/>
              <w:widowControl/>
              <w:bidi w:val="0"/>
              <w:ind w:hanging="0"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TableContents"/>
              <w:widowControl/>
              <w:bidi w:val="0"/>
              <w:ind w:hanging="0" w:start="0" w:end="0"/>
              <w:jc w:val="start"/>
              <w:rPr/>
            </w:pPr>
            <w:r>
              <w:rPr>
                <w:rFonts w:ascii="Arial" w:hAnsi="Arial"/>
                <w:b/>
                <w:bCs/>
                <w:i w:val="false"/>
                <w:caps w:val="false"/>
                <w:smallCaps w:val="false"/>
                <w:color w:val="000000"/>
                <w:spacing w:val="0"/>
                <w:sz w:val="24"/>
                <w:szCs w:val="24"/>
              </w:rPr>
              <w:t>Case Name:</w:t>
            </w:r>
            <w:r>
              <w:rPr>
                <w:rStyle w:val="Emphasis"/>
                <w:rFonts w:ascii="Arial" w:hAnsi="Arial"/>
                <w:b/>
                <w:bCs/>
                <w:color w:val="000000"/>
                <w:spacing w:val="0"/>
                <w:sz w:val="24"/>
                <w:szCs w:val="24"/>
              </w:rPr>
              <w:t> </w:t>
            </w:r>
            <w:r>
              <w:rPr>
                <w:rStyle w:val="Emphasis"/>
                <w:rFonts w:ascii="Arial" w:hAnsi="Arial"/>
                <w:b w:val="false"/>
                <w:color w:val="000000"/>
                <w:spacing w:val="0"/>
                <w:sz w:val="24"/>
                <w:szCs w:val="24"/>
              </w:rPr>
              <w:t>NTEU et al. v. Trump et al.</w:t>
            </w:r>
            <w:r>
              <w:rPr>
                <w:rFonts w:ascii="Arial" w:hAnsi="Arial"/>
                <w:caps w:val="false"/>
                <w:smallCaps w:val="false"/>
                <w:color w:val="000000"/>
                <w:spacing w:val="0"/>
                <w:sz w:val="24"/>
                <w:szCs w:val="24"/>
              </w:rPr>
              <w:t>      </w:t>
            </w:r>
            <w:r>
              <w:rPr>
                <w:rFonts w:ascii="Arial" w:hAnsi="Arial"/>
                <w:color w:val="000000"/>
                <w:sz w:val="24"/>
                <w:szCs w:val="24"/>
              </w:rPr>
              <w:br/>
            </w:r>
          </w:p>
          <w:p>
            <w:pPr>
              <w:pStyle w:val="TableContents"/>
              <w:widowControl/>
              <w:bidi w:val="0"/>
              <w:ind w:hanging="0" w:start="0" w:end="0"/>
              <w:jc w:val="start"/>
              <w:rPr>
                <w:color w:val="000000"/>
                <w:sz w:val="24"/>
                <w:szCs w:val="24"/>
              </w:rPr>
            </w:pPr>
            <w:r>
              <w:rPr>
                <w:rFonts w:ascii="Arial" w:hAnsi="Arial"/>
                <w:b/>
                <w:bCs/>
                <w:i w:val="false"/>
                <w:caps w:val="false"/>
                <w:smallCaps w:val="false"/>
                <w:color w:val="000000"/>
                <w:spacing w:val="0"/>
                <w:sz w:val="24"/>
                <w:szCs w:val="24"/>
              </w:rPr>
              <w:t>Court:</w:t>
            </w:r>
            <w:r>
              <w:rPr>
                <w:rFonts w:ascii="Arial" w:hAnsi="Arial"/>
                <w:b w:val="false"/>
                <w:i w:val="false"/>
                <w:caps w:val="false"/>
                <w:smallCaps w:val="false"/>
                <w:color w:val="000000"/>
                <w:spacing w:val="0"/>
                <w:sz w:val="24"/>
                <w:szCs w:val="24"/>
              </w:rPr>
              <w:t xml:space="preserve"> DC District Court      </w:t>
            </w:r>
            <w:r>
              <w:rPr>
                <w:rFonts w:ascii="Arial" w:hAnsi="Arial"/>
                <w:color w:val="000000"/>
                <w:sz w:val="24"/>
                <w:szCs w:val="24"/>
              </w:rPr>
              <w:t xml:space="preserve"> </w:t>
            </w:r>
          </w:p>
          <w:p>
            <w:pPr>
              <w:pStyle w:val="TableContents"/>
              <w:widowControl/>
              <w:bidi w:val="0"/>
              <w:ind w:hanging="0" w:start="0" w:end="0"/>
              <w:jc w:val="start"/>
              <w:rPr>
                <w:rFonts w:ascii="Arial" w:hAnsi="Arial"/>
                <w:color w:val="000000"/>
                <w:sz w:val="24"/>
                <w:szCs w:val="24"/>
              </w:rPr>
            </w:pPr>
            <w:r>
              <w:rPr>
                <w:rFonts w:ascii="Arial" w:hAnsi="Arial"/>
                <w:color w:val="000000"/>
                <w:sz w:val="24"/>
                <w:szCs w:val="24"/>
              </w:rPr>
            </w:r>
          </w:p>
          <w:p>
            <w:pPr>
              <w:pStyle w:val="TableContents"/>
              <w:bidi w:val="0"/>
              <w:jc w:val="start"/>
              <w:rPr>
                <w:rFonts w:ascii="Arial" w:hAnsi="Arial"/>
                <w:color w:val="000000"/>
                <w:sz w:val="24"/>
                <w:szCs w:val="24"/>
              </w:rPr>
            </w:pPr>
            <w:r>
              <w:rPr>
                <w:rFonts w:ascii="Arial" w:hAnsi="Arial"/>
                <w:b/>
                <w:bCs/>
                <w:color w:val="000000"/>
                <w:sz w:val="24"/>
                <w:szCs w:val="24"/>
              </w:rPr>
              <w:t>Plaintiffs:</w:t>
            </w:r>
            <w:r>
              <w:rPr>
                <w:rFonts w:ascii="Arial" w:hAnsi="Arial"/>
                <w:color w:val="000000"/>
                <w:sz w:val="24"/>
                <w:szCs w:val="24"/>
              </w:rPr>
              <w:t xml:space="preserve"> National Treasury Employees Union (NTEU), National Federation of Federal Employees, International Association of Machinists and Aerospace Workers, and International Federation of Professional and Technical Engineers (the Unions)</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color w:val="000000"/>
                <w:sz w:val="24"/>
                <w:szCs w:val="24"/>
              </w:rPr>
              <w:t>The plaintiffs filed the lawsuit because:</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TableContents"/>
              <w:bidi w:val="0"/>
              <w:jc w:val="start"/>
              <w:rPr>
                <w:rFonts w:ascii="Arial" w:hAnsi="Arial"/>
                <w:b/>
                <w:bCs/>
                <w:color w:val="000000"/>
                <w:sz w:val="24"/>
                <w:szCs w:val="24"/>
              </w:rPr>
            </w:pPr>
            <w:r>
              <w:rPr>
                <w:rFonts w:ascii="Arial" w:hAnsi="Arial"/>
                <w:b/>
                <w:bCs/>
                <w:color w:val="000000"/>
                <w:sz w:val="24"/>
                <w:szCs w:val="24"/>
              </w:rPr>
              <w:t>* an executive order mandated widespread reductions-in-force (RIFs)</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TableContents"/>
              <w:bidi w:val="0"/>
              <w:jc w:val="start"/>
              <w:rPr>
                <w:rFonts w:ascii="Arial" w:hAnsi="Arial"/>
                <w:b/>
                <w:bCs/>
                <w:color w:val="000000"/>
                <w:sz w:val="24"/>
                <w:szCs w:val="24"/>
              </w:rPr>
            </w:pPr>
            <w:r>
              <w:rPr>
                <w:rFonts w:ascii="Arial" w:hAnsi="Arial"/>
                <w:b/>
                <w:bCs/>
                <w:color w:val="000000"/>
                <w:sz w:val="24"/>
                <w:szCs w:val="24"/>
              </w:rPr>
              <w:t xml:space="preserve"> </w:t>
            </w:r>
            <w:r>
              <w:rPr>
                <w:rFonts w:ascii="Arial" w:hAnsi="Arial"/>
                <w:b/>
                <w:bCs/>
                <w:color w:val="000000"/>
                <w:sz w:val="24"/>
                <w:szCs w:val="24"/>
              </w:rPr>
              <w:t>*actions were carried out without Congress’s authorization and violated the Constitution’s separation of powers and statutes</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TableContents"/>
              <w:bidi w:val="0"/>
              <w:jc w:val="start"/>
              <w:rPr>
                <w:rFonts w:ascii="Arial" w:hAnsi="Arial"/>
                <w:color w:val="000000"/>
                <w:sz w:val="24"/>
                <w:szCs w:val="24"/>
              </w:rPr>
            </w:pPr>
            <w:r>
              <w:rPr>
                <w:rFonts w:ascii="Arial" w:hAnsi="Arial"/>
                <w:color w:val="000000"/>
                <w:sz w:val="24"/>
                <w:szCs w:val="24"/>
              </w:rPr>
            </w:r>
          </w:p>
        </w:tc>
        <w:tc>
          <w:tcPr>
            <w:tcW w:w="4050" w:type="dxa"/>
            <w:tcBorders>
              <w:start w:val="single" w:sz="4" w:space="0" w:color="000000"/>
              <w:bottom w:val="single" w:sz="4" w:space="0" w:color="000000"/>
            </w:tcBorders>
          </w:tcPr>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 Initial complaint was filed on 2/12/25</w:t>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 xml:space="preserve">*Unions sought emergency relief on 2/20/25 but was denied it. </w:t>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 xml:space="preserve">* NTEU's motion to amend the complaint was granted on June 6, </w:t>
            </w:r>
            <w:r>
              <w:rPr>
                <w:rFonts w:ascii="Arial" w:hAnsi="Arial"/>
                <w:b w:val="false"/>
                <w:i/>
                <w:iCs/>
                <w:caps w:val="false"/>
                <w:smallCaps w:val="false"/>
                <w:color w:val="000000"/>
                <w:spacing w:val="0"/>
                <w:sz w:val="24"/>
                <w:szCs w:val="24"/>
              </w:rPr>
              <w:t xml:space="preserve">challenging additional RIFs and probationary firings. </w:t>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 xml:space="preserve">* On July 11, the government filed a motion to dismiss NTEU’s amended complaint. </w:t>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widowControl/>
              <w:bidi w:val="0"/>
              <w:ind w:hanging="0" w:start="0" w:end="0"/>
              <w:jc w:val="start"/>
              <w:rPr/>
            </w:pPr>
            <w:r>
              <w:rPr>
                <w:rFonts w:ascii="Arial" w:hAnsi="Arial"/>
                <w:b w:val="false"/>
                <w:i w:val="false"/>
                <w:caps w:val="false"/>
                <w:smallCaps w:val="false"/>
                <w:color w:val="000000"/>
                <w:spacing w:val="0"/>
                <w:sz w:val="24"/>
                <w:szCs w:val="24"/>
              </w:rPr>
              <w:t>* NTEU </w:t>
            </w:r>
            <w:hyperlink r:id="rId2" w:tgtFrame="_blank">
              <w:r>
                <w:rPr>
                  <w:rStyle w:val="Hyperlink"/>
                  <w:rFonts w:ascii="Arial" w:hAnsi="Arial"/>
                  <w:b w:val="false"/>
                  <w:i w:val="false"/>
                  <w:caps w:val="false"/>
                  <w:smallCaps w:val="false"/>
                  <w:color w:val="000000"/>
                  <w:spacing w:val="0"/>
                  <w:sz w:val="24"/>
                  <w:szCs w:val="24"/>
                  <w:u w:val="single"/>
                </w:rPr>
                <w:t>filed a brief</w:t>
              </w:r>
            </w:hyperlink>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on Aug. 15 opposing the motion to dismiss</w:t>
            </w:r>
          </w:p>
          <w:p>
            <w:pPr>
              <w:pStyle w:val="TableContents"/>
              <w:widowControl/>
              <w:bidi w:val="0"/>
              <w:ind w:hanging="0"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widowControl/>
              <w:bidi w:val="0"/>
              <w:ind w:hanging="0" w:start="0" w:end="0"/>
              <w:jc w:val="start"/>
              <w:rPr>
                <w:color w:val="000000"/>
                <w:sz w:val="24"/>
                <w:szCs w:val="24"/>
              </w:rPr>
            </w:pPr>
            <w:r>
              <w:rPr>
                <w:rFonts w:ascii="Arial" w:hAnsi="Arial"/>
                <w:b w:val="false"/>
                <w:i w:val="false"/>
                <w:caps w:val="false"/>
                <w:smallCaps w:val="false"/>
                <w:color w:val="000000"/>
                <w:spacing w:val="0"/>
                <w:sz w:val="24"/>
                <w:szCs w:val="24"/>
              </w:rPr>
              <w:t xml:space="preserve">* </w:t>
            </w:r>
            <w:r>
              <w:rPr>
                <w:rFonts w:ascii="Arial" w:hAnsi="Arial"/>
                <w:b/>
                <w:bCs/>
                <w:i/>
                <w:iCs/>
                <w:caps w:val="false"/>
                <w:smallCaps w:val="false"/>
                <w:color w:val="000000"/>
                <w:spacing w:val="0"/>
                <w:sz w:val="24"/>
                <w:szCs w:val="24"/>
              </w:rPr>
              <w:t>The government’s reply was filed on August 29.  </w:t>
            </w:r>
            <w:r>
              <w:rPr>
                <w:rFonts w:ascii="Arial" w:hAnsi="Arial"/>
                <w:b/>
                <w:bCs/>
                <w:i w:val="false"/>
                <w:caps w:val="false"/>
                <w:smallCaps w:val="false"/>
                <w:color w:val="000000"/>
                <w:spacing w:val="0"/>
                <w:sz w:val="24"/>
                <w:szCs w:val="24"/>
              </w:rPr>
              <w:t> </w:t>
            </w:r>
            <w:r>
              <w:rPr>
                <w:rFonts w:ascii="Arial" w:hAnsi="Arial"/>
                <w:b/>
                <w:bCs/>
                <w:color w:val="000000"/>
                <w:sz w:val="24"/>
                <w:szCs w:val="24"/>
              </w:rPr>
              <w:t xml:space="preserve"> </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b/>
                <w:bCs/>
                <w:color w:val="000000"/>
                <w:sz w:val="24"/>
                <w:szCs w:val="24"/>
              </w:rPr>
            </w:pPr>
            <w:r>
              <w:rPr>
                <w:rFonts w:ascii="Arial" w:hAnsi="Arial"/>
                <w:b/>
                <w:bCs/>
                <w:color w:val="000000"/>
                <w:sz w:val="24"/>
                <w:szCs w:val="24"/>
              </w:rPr>
              <w:t xml:space="preserve">If the Court grants the motion to dismiss: </w:t>
            </w:r>
          </w:p>
          <w:p>
            <w:pPr>
              <w:pStyle w:val="TableContents"/>
              <w:bidi w:val="0"/>
              <w:jc w:val="start"/>
              <w:rPr>
                <w:rFonts w:ascii="Arial" w:hAnsi="Arial"/>
                <w:color w:val="000000"/>
                <w:sz w:val="24"/>
                <w:szCs w:val="24"/>
              </w:rPr>
            </w:pPr>
            <w:r>
              <w:rPr>
                <w:rFonts w:ascii="Arial" w:hAnsi="Arial"/>
                <w:color w:val="000000"/>
                <w:sz w:val="24"/>
                <w:szCs w:val="24"/>
              </w:rPr>
              <w:t xml:space="preserve">NTEU will file an amended complaint or appeal the decision. </w:t>
            </w:r>
          </w:p>
          <w:p>
            <w:pPr>
              <w:pStyle w:val="TableContents"/>
              <w:bidi w:val="0"/>
              <w:jc w:val="start"/>
              <w:rPr>
                <w:rFonts w:ascii="Arial" w:hAnsi="Arial"/>
                <w:color w:val="000000"/>
                <w:sz w:val="24"/>
                <w:szCs w:val="24"/>
              </w:rPr>
            </w:pPr>
            <w:r>
              <w:rPr>
                <w:rFonts w:ascii="Arial" w:hAnsi="Arial"/>
                <w:color w:val="000000"/>
                <w:sz w:val="24"/>
                <w:szCs w:val="24"/>
              </w:rPr>
            </w:r>
          </w:p>
          <w:p>
            <w:pPr>
              <w:pStyle w:val="TableContents"/>
              <w:bidi w:val="0"/>
              <w:jc w:val="start"/>
              <w:rPr>
                <w:rFonts w:ascii="Arial" w:hAnsi="Arial"/>
                <w:b/>
                <w:bCs/>
                <w:color w:val="000000"/>
                <w:sz w:val="24"/>
                <w:szCs w:val="24"/>
              </w:rPr>
            </w:pPr>
            <w:r>
              <w:rPr>
                <w:rFonts w:ascii="Arial" w:hAnsi="Arial"/>
                <w:b/>
                <w:bCs/>
                <w:color w:val="000000"/>
                <w:sz w:val="24"/>
                <w:szCs w:val="24"/>
              </w:rPr>
              <w:t xml:space="preserve">If the Court denies the motion to dismiss: </w:t>
            </w:r>
          </w:p>
          <w:p>
            <w:pPr>
              <w:pStyle w:val="TableContents"/>
              <w:bidi w:val="0"/>
              <w:jc w:val="start"/>
              <w:rPr>
                <w:rFonts w:ascii="Arial" w:hAnsi="Arial"/>
                <w:color w:val="000000"/>
                <w:sz w:val="24"/>
                <w:szCs w:val="24"/>
              </w:rPr>
            </w:pPr>
            <w:r>
              <w:rPr>
                <w:rFonts w:ascii="Arial" w:hAnsi="Arial"/>
                <w:color w:val="000000"/>
                <w:sz w:val="24"/>
                <w:szCs w:val="24"/>
              </w:rPr>
              <w:t xml:space="preserve">The Government must file an answer to the complaint, admitting or denying the factual claims. Then, the case will proceed to discovery and other pretrial procedures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2. </w:t>
            </w:r>
            <w:r>
              <w:rPr>
                <w:rStyle w:val="Strong"/>
                <w:rFonts w:ascii="Arial" w:hAnsi="Arial"/>
                <w:b/>
                <w:bCs/>
                <w:i w:val="false"/>
                <w:caps w:val="false"/>
                <w:smallCaps w:val="false"/>
                <w:color w:val="000000"/>
                <w:spacing w:val="0"/>
                <w:sz w:val="24"/>
                <w:szCs w:val="24"/>
              </w:rPr>
              <w:t>American Federation of Government Employees (AFGE) Union Challenge to Mass Firings</w:t>
            </w:r>
            <w:r>
              <w:rPr>
                <w:rFonts w:ascii="Arial" w:hAnsi="Arial"/>
                <w:b/>
                <w:bCs/>
                <w:caps w:val="false"/>
                <w:smallCaps w:val="false"/>
                <w:color w:val="000000"/>
                <w:spacing w:val="0"/>
                <w:sz w:val="24"/>
                <w:szCs w:val="24"/>
              </w:rPr>
              <w:t>   </w:t>
            </w:r>
          </w:p>
          <w:p>
            <w:pPr>
              <w:pStyle w:val="TableContents"/>
              <w:bidi w:val="0"/>
              <w:jc w:val="start"/>
              <w:rPr/>
            </w:pPr>
            <w:r>
              <w:rPr>
                <w:rFonts w:ascii="Arial" w:hAnsi="Arial"/>
                <w:b/>
                <w:bCs/>
                <w:caps w:val="false"/>
                <w:smallCaps w:val="false"/>
                <w:color w:val="000000"/>
                <w:spacing w:val="0"/>
                <w:sz w:val="24"/>
                <w:szCs w:val="24"/>
              </w:rPr>
              <w:t>    </w:t>
            </w:r>
            <w:r>
              <w:rPr>
                <w:rFonts w:ascii="Arial" w:hAnsi="Arial"/>
                <w:b/>
                <w:bCs/>
                <w:color w:val="000000"/>
                <w:sz w:val="24"/>
                <w:szCs w:val="24"/>
              </w:rPr>
              <w:br/>
            </w:r>
            <w:r>
              <w:rPr>
                <w:rFonts w:ascii="Arial" w:hAnsi="Arial"/>
                <w:b/>
                <w:bCs/>
                <w:i w:val="false"/>
                <w:caps w:val="false"/>
                <w:smallCaps w:val="false"/>
                <w:color w:val="000000"/>
                <w:spacing w:val="0"/>
                <w:sz w:val="24"/>
                <w:szCs w:val="24"/>
              </w:rPr>
              <w:t>Case Name:</w:t>
            </w:r>
            <w:r>
              <w:rPr>
                <w:rFonts w:ascii="Arial" w:hAnsi="Arial"/>
                <w:b w:val="false"/>
                <w:i w:val="false"/>
                <w:caps w:val="false"/>
                <w:smallCaps w:val="false"/>
                <w:color w:val="000000"/>
                <w:spacing w:val="0"/>
                <w:sz w:val="24"/>
                <w:szCs w:val="24"/>
              </w:rPr>
              <w:t> </w:t>
            </w:r>
            <w:r>
              <w:rPr>
                <w:rStyle w:val="Emphasis"/>
                <w:rFonts w:ascii="Arial" w:hAnsi="Arial"/>
                <w:b w:val="false"/>
                <w:color w:val="000000"/>
                <w:spacing w:val="0"/>
                <w:sz w:val="24"/>
                <w:szCs w:val="24"/>
              </w:rPr>
              <w:t>AFGE, AFL-CIO et al. v. OPM et al.      </w:t>
            </w:r>
            <w:r>
              <w:rPr>
                <w:rFonts w:ascii="Arial" w:hAnsi="Arial"/>
                <w:color w:val="000000"/>
                <w:sz w:val="24"/>
                <w:szCs w:val="24"/>
              </w:rPr>
              <w:br/>
            </w:r>
          </w:p>
          <w:p>
            <w:pPr>
              <w:pStyle w:val="TableContents"/>
              <w:bidi w:val="0"/>
              <w:jc w:val="start"/>
              <w:rPr>
                <w:rFonts w:ascii="Arial" w:hAnsi="Arial"/>
                <w:color w:val="000000"/>
                <w:sz w:val="24"/>
                <w:szCs w:val="24"/>
              </w:rPr>
            </w:pPr>
            <w:r>
              <w:rPr>
                <w:rFonts w:ascii="Arial" w:hAnsi="Arial"/>
                <w:b/>
                <w:bCs/>
                <w:i w:val="false"/>
                <w:caps w:val="false"/>
                <w:smallCaps w:val="false"/>
                <w:color w:val="000000"/>
                <w:spacing w:val="0"/>
                <w:sz w:val="24"/>
                <w:szCs w:val="24"/>
              </w:rPr>
              <w:t>Court(s):</w:t>
            </w:r>
            <w:r>
              <w:rPr>
                <w:rFonts w:ascii="Arial" w:hAnsi="Arial"/>
                <w:b w:val="false"/>
                <w:i w:val="false"/>
                <w:caps w:val="false"/>
                <w:smallCaps w:val="false"/>
                <w:color w:val="000000"/>
                <w:spacing w:val="0"/>
                <w:sz w:val="24"/>
                <w:szCs w:val="24"/>
              </w:rPr>
              <w:t xml:space="preserve"> Northern District of California; 9th Circuit Court of Appeals; Supreme Court</w:t>
            </w:r>
            <w:r>
              <w:rPr>
                <w:rFonts w:ascii="Arial" w:hAnsi="Arial"/>
                <w:color w:val="000000"/>
                <w:sz w:val="24"/>
                <w:szCs w:val="24"/>
              </w:rPr>
              <w:t xml:space="preserve"> </w:t>
            </w:r>
          </w:p>
          <w:p>
            <w:pPr>
              <w:pStyle w:val="TableContents"/>
              <w:bidi w:val="0"/>
              <w:jc w:val="start"/>
              <w:rPr>
                <w:rFonts w:ascii="Arial" w:hAnsi="Arial"/>
                <w:color w:val="000000"/>
                <w:sz w:val="24"/>
                <w:szCs w:val="24"/>
              </w:rPr>
            </w:pPr>
            <w:r>
              <w:rPr>
                <w:rFonts w:ascii="Arial" w:hAnsi="Arial"/>
                <w:color w:val="000000"/>
                <w:sz w:val="24"/>
                <w:szCs w:val="24"/>
              </w:rPr>
            </w:r>
          </w:p>
          <w:p>
            <w:pPr>
              <w:pStyle w:val="TableContents"/>
              <w:bidi w:val="0"/>
              <w:jc w:val="start"/>
              <w:rPr>
                <w:rFonts w:ascii="Arial" w:hAnsi="Arial"/>
                <w:color w:val="000000"/>
                <w:sz w:val="24"/>
                <w:szCs w:val="24"/>
              </w:rPr>
            </w:pPr>
            <w:r>
              <w:rPr>
                <w:rFonts w:ascii="Arial" w:hAnsi="Arial"/>
                <w:b/>
                <w:bCs/>
                <w:i w:val="false"/>
                <w:caps w:val="false"/>
                <w:smallCaps w:val="false"/>
                <w:color w:val="000000"/>
                <w:spacing w:val="0"/>
                <w:sz w:val="24"/>
                <w:szCs w:val="24"/>
              </w:rPr>
              <w:t>Plaintiffs:</w:t>
            </w:r>
            <w:r>
              <w:rPr>
                <w:rFonts w:ascii="Arial" w:hAnsi="Arial"/>
                <w:b w:val="false"/>
                <w:i w:val="false"/>
                <w:caps w:val="false"/>
                <w:smallCaps w:val="false"/>
                <w:color w:val="000000"/>
                <w:spacing w:val="0"/>
                <w:sz w:val="24"/>
                <w:szCs w:val="24"/>
              </w:rPr>
              <w:t xml:space="preserve"> American Federation of Government Employees, AFL-CIO (“AFGE”), American Federation of State County and Municipal Employees, AFL-CIO (“AFSCME”), AFGE Local 1216, and United Nurses Associations of California/Union of Health Care Professionals, AFSCME, AFLCIO (“UNAC/UHCP”) </w:t>
            </w:r>
            <w:r>
              <w:rPr>
                <w:rFonts w:ascii="Arial" w:hAnsi="Arial"/>
                <w:color w:val="000000"/>
                <w:sz w:val="24"/>
                <w:szCs w:val="24"/>
              </w:rPr>
              <w:t xml:space="preserve"> </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color w:val="000000"/>
                <w:sz w:val="24"/>
                <w:szCs w:val="24"/>
              </w:rPr>
              <w:t>The plaintiffs filed the lawsuit because of:</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TableContents"/>
              <w:bidi w:val="0"/>
              <w:jc w:val="start"/>
              <w:rPr>
                <w:rFonts w:ascii="Arial" w:hAnsi="Arial"/>
                <w:b/>
                <w:bCs/>
                <w:color w:val="000000"/>
                <w:sz w:val="24"/>
                <w:szCs w:val="24"/>
              </w:rPr>
            </w:pPr>
            <w:r>
              <w:rPr>
                <w:rFonts w:ascii="Arial" w:hAnsi="Arial"/>
                <w:b/>
                <w:bCs/>
                <w:i w:val="false"/>
                <w:caps w:val="false"/>
                <w:smallCaps w:val="false"/>
                <w:color w:val="000000"/>
                <w:spacing w:val="0"/>
                <w:sz w:val="24"/>
                <w:szCs w:val="24"/>
              </w:rPr>
              <w:t>* efforts to terminate probationary federal employees and implement mass reorganization of federal agencies</w:t>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TableContents"/>
              <w:bidi w:val="0"/>
              <w:jc w:val="start"/>
              <w:rPr>
                <w:rFonts w:ascii="Arial" w:hAnsi="Arial"/>
                <w:sz w:val="24"/>
                <w:szCs w:val="24"/>
              </w:rPr>
            </w:pPr>
            <w:r>
              <w:rPr>
                <w:rFonts w:ascii="Arial" w:hAnsi="Arial"/>
                <w:b/>
                <w:bCs/>
                <w:i w:val="false"/>
                <w:caps w:val="false"/>
                <w:smallCaps w:val="false"/>
                <w:color w:val="000000"/>
                <w:spacing w:val="0"/>
                <w:sz w:val="24"/>
                <w:szCs w:val="24"/>
              </w:rPr>
              <w:t>* It centers on the </w:t>
            </w:r>
            <w:hyperlink r:id="rId3" w:tgtFrame="_blank">
              <w:r>
                <w:rPr>
                  <w:rStyle w:val="Hyperlink"/>
                  <w:rFonts w:ascii="Arial" w:hAnsi="Arial"/>
                  <w:b/>
                  <w:bCs/>
                  <w:i w:val="false"/>
                  <w:caps w:val="false"/>
                  <w:smallCaps w:val="false"/>
                  <w:color w:val="000000"/>
                  <w:spacing w:val="0"/>
                  <w:sz w:val="24"/>
                  <w:szCs w:val="24"/>
                  <w:u w:val="single"/>
                </w:rPr>
                <w:t>Administrative Procedure Act</w:t>
              </w:r>
            </w:hyperlink>
            <w:r>
              <w:rPr>
                <w:rFonts w:ascii="Arial" w:hAnsi="Arial"/>
                <w:b/>
                <w:bCs/>
                <w:i w:val="false"/>
                <w:caps w:val="false"/>
                <w:smallCaps w:val="false"/>
                <w:color w:val="000000"/>
                <w:spacing w:val="0"/>
                <w:sz w:val="24"/>
                <w:szCs w:val="24"/>
              </w:rPr>
              <w:t> (APA) and the </w:t>
            </w:r>
            <w:hyperlink r:id="rId4" w:tgtFrame="_blank">
              <w:r>
                <w:rPr>
                  <w:rStyle w:val="Hyperlink"/>
                  <w:rFonts w:ascii="Arial" w:hAnsi="Arial"/>
                  <w:b/>
                  <w:bCs/>
                  <w:i w:val="false"/>
                  <w:caps w:val="false"/>
                  <w:smallCaps w:val="false"/>
                  <w:color w:val="000000"/>
                  <w:spacing w:val="0"/>
                  <w:sz w:val="24"/>
                  <w:szCs w:val="24"/>
                  <w:u w:val="single"/>
                </w:rPr>
                <w:t>Separation of Powers</w:t>
              </w:r>
            </w:hyperlink>
            <w:r>
              <w:rPr>
                <w:rFonts w:ascii="Arial" w:hAnsi="Arial"/>
                <w:b/>
                <w:bCs/>
                <w:i w:val="false"/>
                <w:caps w:val="false"/>
                <w:smallCaps w:val="false"/>
                <w:color w:val="000000"/>
                <w:spacing w:val="0"/>
                <w:sz w:val="24"/>
                <w:szCs w:val="24"/>
              </w:rPr>
              <w:t>, alleging that OPM's directives for terminations and reorganization were unlawful attempts to replace experienced public servants with political appointees</w:t>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*It highlights a significant legal battle over the executive branch's power to restructure and manage the federal workforce</w:t>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tc>
        <w:tc>
          <w:tcPr>
            <w:tcW w:w="4050" w:type="dxa"/>
            <w:tcBorders>
              <w:start w:val="single" w:sz="4" w:space="0" w:color="000000"/>
              <w:bottom w:val="single" w:sz="4" w:space="0" w:color="000000"/>
            </w:tcBorders>
          </w:tcPr>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 preliminary court order in March 2025 blocked the terminations</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 court order blocking the terminations was temporarily stopped the by the Supreme Court in March 2025</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Recent Updates:</w:t>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 plaintiffs won two preliminary orders in this case</w:t>
            </w:r>
          </w:p>
          <w:p>
            <w:pPr>
              <w:pStyle w:val="TableContents"/>
              <w:bidi w:val="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 Supreme Court paused the first order</w:t>
            </w:r>
          </w:p>
          <w:p>
            <w:pPr>
              <w:pStyle w:val="TableContents"/>
              <w:bidi w:val="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 District Court granted a second order on behalf of different plaintiffs (</w:t>
            </w:r>
            <w:r>
              <w:rPr>
                <w:rFonts w:ascii="Arial" w:hAnsi="Arial"/>
                <w:b w:val="false"/>
                <w:bCs/>
                <w:i/>
                <w:iCs/>
                <w:caps w:val="false"/>
                <w:smallCaps w:val="false"/>
                <w:color w:val="000000"/>
                <w:spacing w:val="0"/>
                <w:sz w:val="24"/>
                <w:szCs w:val="24"/>
              </w:rPr>
              <w:t>including the unions</w:t>
            </w:r>
            <w:r>
              <w:rPr>
                <w:rFonts w:ascii="Arial" w:hAnsi="Arial"/>
                <w:b w:val="false"/>
                <w:bCs/>
                <w:i w:val="false"/>
                <w:caps w:val="false"/>
                <w:smallCaps w:val="false"/>
                <w:color w:val="000000"/>
                <w:spacing w:val="0"/>
                <w:sz w:val="24"/>
                <w:szCs w:val="24"/>
              </w:rPr>
              <w:t xml:space="preserve">), </w:t>
            </w:r>
            <w:r>
              <w:rPr>
                <w:rFonts w:ascii="Arial" w:hAnsi="Arial"/>
                <w:b w:val="false"/>
                <w:bCs/>
                <w:i/>
                <w:iCs/>
                <w:caps w:val="false"/>
                <w:smallCaps w:val="false"/>
                <w:color w:val="000000"/>
                <w:spacing w:val="0"/>
                <w:sz w:val="24"/>
                <w:szCs w:val="24"/>
              </w:rPr>
              <w:t>which prevents agencies from relying on OPM to make termination decisions</w:t>
            </w:r>
          </w:p>
          <w:p>
            <w:pPr>
              <w:pStyle w:val="TableContents"/>
              <w:bidi w:val="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Normal"/>
              <w:bidi w:val="0"/>
              <w:jc w:val="start"/>
              <w:rPr>
                <w:rFonts w:ascii="Arial" w:hAnsi="Arial"/>
                <w:b/>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 xml:space="preserve">* </w:t>
            </w:r>
            <w:r>
              <w:rPr>
                <w:rFonts w:ascii="Arial" w:hAnsi="Arial"/>
                <w:b w:val="false"/>
                <w:bCs/>
                <w:i/>
                <w:iCs/>
                <w:caps w:val="false"/>
                <w:smallCaps w:val="false"/>
                <w:color w:val="000000"/>
                <w:spacing w:val="0"/>
                <w:sz w:val="24"/>
                <w:szCs w:val="24"/>
              </w:rPr>
              <w:t>Any firing must be the result of a particularized assessment. </w:t>
            </w:r>
            <w:r>
              <w:rPr>
                <w:rFonts w:ascii="Arial" w:hAnsi="Arial"/>
                <w:b/>
                <w:bCs/>
                <w:i/>
                <w:iCs/>
                <w:caps w:val="false"/>
                <w:smallCaps w:val="false"/>
                <w:color w:val="000000"/>
                <w:spacing w:val="0"/>
                <w:sz w:val="24"/>
                <w:szCs w:val="24"/>
              </w:rPr>
              <w:t xml:space="preserve"> </w:t>
            </w:r>
          </w:p>
          <w:p>
            <w:pPr>
              <w:pStyle w:val="TableContents"/>
              <w:bidi w:val="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TableContents"/>
              <w:bidi w:val="0"/>
              <w:jc w:val="start"/>
              <w:rPr>
                <w:color w:val="000000"/>
                <w:sz w:val="24"/>
                <w:szCs w:val="24"/>
              </w:rPr>
            </w:pPr>
            <w:r>
              <w:rPr>
                <w:rFonts w:ascii="Helvetica" w:hAnsi="Helvetica"/>
                <w:color w:val="000000"/>
                <w:sz w:val="24"/>
                <w:szCs w:val="24"/>
              </w:rPr>
              <w:t xml:space="preserve">* District Court held a hearing Aug. 28 on AFGE’s and OPM’s competing motions for summary judgment, </w:t>
            </w:r>
          </w:p>
          <w:p>
            <w:pPr>
              <w:pStyle w:val="TableContents"/>
              <w:bidi w:val="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TableContents"/>
              <w:bidi w:val="0"/>
              <w:jc w:val="start"/>
              <w:rPr>
                <w:b w:val="false"/>
                <w:bCs/>
              </w:rPr>
            </w:pPr>
            <w:r>
              <w:rPr>
                <w:b w:val="false"/>
                <w:bCs/>
              </w:rPr>
            </w:r>
          </w:p>
        </w:tc>
        <w:tc>
          <w:tcPr>
            <w:tcW w:w="4229" w:type="dxa"/>
            <w:tcBorders>
              <w:start w:val="single" w:sz="4" w:space="0" w:color="000000"/>
              <w:bottom w:val="single" w:sz="4" w:space="0" w:color="000000"/>
              <w:end w:val="single" w:sz="4" w:space="0" w:color="000000"/>
            </w:tcBorders>
          </w:tcPr>
          <w:p>
            <w:pPr>
              <w:pStyle w:val="TableContents"/>
              <w:bidi w:val="0"/>
              <w:jc w:val="start"/>
              <w:rPr>
                <w:b/>
                <w:bCs/>
                <w:color w:val="000000"/>
                <w:sz w:val="24"/>
                <w:szCs w:val="24"/>
              </w:rPr>
            </w:pPr>
            <w:r>
              <w:rPr>
                <w:rFonts w:ascii="Arial" w:hAnsi="Arial"/>
                <w:b/>
                <w:bCs/>
                <w:i w:val="false"/>
                <w:caps w:val="false"/>
                <w:smallCaps w:val="false"/>
                <w:color w:val="000000"/>
                <w:spacing w:val="0"/>
                <w:sz w:val="24"/>
                <w:szCs w:val="24"/>
              </w:rPr>
              <w:t xml:space="preserve">* </w:t>
            </w:r>
            <w:r>
              <w:rPr>
                <w:rFonts w:ascii="Helvetica" w:hAnsi="Helvetica"/>
                <w:b/>
                <w:bCs/>
                <w:i w:val="false"/>
                <w:caps w:val="false"/>
                <w:smallCaps w:val="false"/>
                <w:color w:val="000000"/>
                <w:spacing w:val="0"/>
                <w:sz w:val="24"/>
                <w:szCs w:val="24"/>
              </w:rPr>
              <w:t>awaiting a decision</w:t>
            </w:r>
            <w:r>
              <w:rPr>
                <w:b/>
                <w:bCs/>
                <w:color w:val="000000"/>
                <w:sz w:val="24"/>
                <w:szCs w:val="24"/>
              </w:rPr>
              <w:t xml:space="preserve"> </w:t>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 continuing appeal to block terminations through the Ninth Circuit and beyond, with the possibility of further Supreme Court involvement</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color w:val="000000"/>
                <w:sz w:val="24"/>
                <w:szCs w:val="24"/>
              </w:rPr>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3. </w:t>
            </w:r>
            <w:r>
              <w:rPr>
                <w:rStyle w:val="Strong"/>
                <w:rFonts w:ascii="Arial" w:hAnsi="Arial"/>
                <w:b/>
                <w:bCs/>
                <w:i w:val="false"/>
                <w:caps w:val="false"/>
                <w:smallCaps w:val="false"/>
                <w:color w:val="000000"/>
                <w:spacing w:val="0"/>
                <w:sz w:val="24"/>
                <w:szCs w:val="24"/>
              </w:rPr>
              <w:t>AFGE’s Challenge to RIFs</w:t>
            </w:r>
            <w:r>
              <w:rPr>
                <w:rFonts w:ascii="Arial" w:hAnsi="Arial"/>
                <w:b/>
                <w:bCs/>
                <w:caps w:val="false"/>
                <w:smallCaps w:val="false"/>
                <w:color w:val="000000"/>
                <w:spacing w:val="0"/>
                <w:sz w:val="24"/>
                <w:szCs w:val="24"/>
              </w:rPr>
              <w:t>       </w:t>
            </w:r>
          </w:p>
          <w:p>
            <w:pPr>
              <w:pStyle w:val="TableContents"/>
              <w:bidi w:val="0"/>
              <w:jc w:val="start"/>
              <w:rPr/>
            </w:pPr>
            <w:r>
              <w:rPr>
                <w:rFonts w:ascii="Arial" w:hAnsi="Arial"/>
                <w:b/>
                <w:bCs/>
                <w:color w:val="000000"/>
                <w:sz w:val="24"/>
                <w:szCs w:val="24"/>
              </w:rPr>
              <w:br/>
            </w:r>
            <w:r>
              <w:rPr>
                <w:rFonts w:ascii="Arial" w:hAnsi="Arial"/>
                <w:b/>
                <w:bCs/>
                <w:i w:val="false"/>
                <w:caps w:val="false"/>
                <w:smallCaps w:val="false"/>
                <w:color w:val="000000"/>
                <w:spacing w:val="0"/>
                <w:sz w:val="24"/>
                <w:szCs w:val="24"/>
              </w:rPr>
              <w:t>Case</w:t>
            </w:r>
            <w:r>
              <w:rPr>
                <w:rFonts w:ascii="Arial" w:hAnsi="Arial"/>
                <w:b w:val="false"/>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Name:</w:t>
            </w:r>
            <w:r>
              <w:rPr>
                <w:rFonts w:ascii="Arial" w:hAnsi="Arial"/>
                <w:b w:val="false"/>
                <w:i w:val="false"/>
                <w:caps w:val="false"/>
                <w:smallCaps w:val="false"/>
                <w:color w:val="000000"/>
                <w:spacing w:val="0"/>
                <w:sz w:val="24"/>
                <w:szCs w:val="24"/>
              </w:rPr>
              <w:t> </w:t>
            </w:r>
            <w:r>
              <w:rPr>
                <w:rStyle w:val="Emphasis"/>
                <w:rFonts w:ascii="Arial" w:hAnsi="Arial"/>
                <w:b w:val="false"/>
                <w:color w:val="000000"/>
                <w:spacing w:val="0"/>
                <w:sz w:val="24"/>
                <w:szCs w:val="24"/>
              </w:rPr>
              <w:t>AFGE, AFL-CIO et al. v. Trump et al.</w:t>
            </w:r>
          </w:p>
          <w:p>
            <w:pPr>
              <w:pStyle w:val="TableContents"/>
              <w:bidi w:val="0"/>
              <w:jc w:val="start"/>
              <w:rPr/>
            </w:pPr>
            <w:r>
              <w:rPr>
                <w:rFonts w:ascii="Arial" w:hAnsi="Arial"/>
                <w:caps w:val="false"/>
                <w:smallCaps w:val="false"/>
                <w:color w:val="000000"/>
                <w:spacing w:val="0"/>
                <w:sz w:val="24"/>
                <w:szCs w:val="24"/>
              </w:rPr>
              <w:t>      </w:t>
            </w:r>
            <w:r>
              <w:rPr>
                <w:rFonts w:ascii="Arial" w:hAnsi="Arial"/>
                <w:color w:val="000000"/>
                <w:sz w:val="24"/>
                <w:szCs w:val="24"/>
              </w:rPr>
              <w:br/>
            </w:r>
            <w:r>
              <w:rPr>
                <w:rFonts w:ascii="Arial" w:hAnsi="Arial"/>
                <w:b/>
                <w:bCs/>
                <w:i w:val="false"/>
                <w:caps w:val="false"/>
                <w:smallCaps w:val="false"/>
                <w:color w:val="000000"/>
                <w:spacing w:val="0"/>
                <w:sz w:val="24"/>
                <w:szCs w:val="24"/>
              </w:rPr>
              <w:t>Court(s):</w:t>
            </w:r>
            <w:r>
              <w:rPr>
                <w:rFonts w:ascii="Arial" w:hAnsi="Arial"/>
                <w:b w:val="false"/>
                <w:i w:val="false"/>
                <w:caps w:val="false"/>
                <w:smallCaps w:val="false"/>
                <w:color w:val="000000"/>
                <w:spacing w:val="0"/>
                <w:sz w:val="24"/>
                <w:szCs w:val="24"/>
              </w:rPr>
              <w:t xml:space="preserve"> Northern District of California; 9th Circuit Court of Appeals; Supreme Court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color w:val="000000"/>
                <w:sz w:val="24"/>
                <w:szCs w:val="24"/>
              </w:rPr>
            </w:pPr>
            <w:r>
              <w:rPr>
                <w:rFonts w:ascii="Arial" w:hAnsi="Arial"/>
                <w:b/>
                <w:bCs/>
                <w:i w:val="false"/>
                <w:caps w:val="false"/>
                <w:smallCaps w:val="false"/>
                <w:color w:val="000000"/>
                <w:spacing w:val="0"/>
                <w:sz w:val="24"/>
                <w:szCs w:val="24"/>
              </w:rPr>
              <w:t>Plaintiffs</w:t>
            </w:r>
            <w:r>
              <w:rPr>
                <w:rFonts w:ascii="Arial" w:hAnsi="Arial"/>
                <w:b w:val="false"/>
                <w:i w:val="false"/>
                <w:caps w:val="false"/>
                <w:smallCaps w:val="false"/>
                <w:color w:val="000000"/>
                <w:spacing w:val="0"/>
                <w:sz w:val="24"/>
                <w:szCs w:val="24"/>
              </w:rPr>
              <w:t>—a coalition of unions, nonprofits, and local governments</w:t>
            </w:r>
            <w:r>
              <w:rPr>
                <w:rFonts w:ascii="Arial" w:hAnsi="Arial"/>
                <w:color w:val="000000"/>
                <w:sz w:val="24"/>
                <w:szCs w:val="24"/>
              </w:rPr>
              <w:t xml:space="preserve"> </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color w:val="000000"/>
                <w:sz w:val="24"/>
                <w:szCs w:val="24"/>
              </w:rPr>
              <w:t xml:space="preserve">The plaintiffs filed this lawsuit in response to: </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TableContents"/>
              <w:bidi w:val="0"/>
              <w:jc w:val="start"/>
              <w:rPr>
                <w:rFonts w:ascii="Arial" w:hAnsi="Arial"/>
                <w:b/>
                <w:bCs/>
                <w:color w:val="000000"/>
                <w:sz w:val="24"/>
                <w:szCs w:val="24"/>
              </w:rPr>
            </w:pPr>
            <w:r>
              <w:rPr>
                <w:rFonts w:ascii="Arial" w:hAnsi="Arial"/>
                <w:b/>
                <w:bCs/>
                <w:color w:val="000000"/>
                <w:sz w:val="24"/>
                <w:szCs w:val="24"/>
              </w:rPr>
              <w:t>* an unprecedented attempt to restructure the federal government and its operations</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TableContents"/>
              <w:bidi w:val="0"/>
              <w:jc w:val="start"/>
              <w:rPr>
                <w:rFonts w:ascii="Arial" w:hAnsi="Arial"/>
                <w:b/>
                <w:bCs/>
                <w:color w:val="000000"/>
                <w:sz w:val="24"/>
                <w:szCs w:val="24"/>
              </w:rPr>
            </w:pPr>
            <w:r>
              <w:rPr>
                <w:rFonts w:ascii="Arial" w:hAnsi="Arial"/>
                <w:b/>
                <w:bCs/>
                <w:color w:val="000000"/>
                <w:sz w:val="24"/>
                <w:szCs w:val="24"/>
              </w:rPr>
              <w:t>* actions in excess of any statutory or constitutional authority, as well as violations of the substantive and procedural provisions of the Administrative Procedure Act (“APA”)</w:t>
            </w:r>
          </w:p>
        </w:tc>
        <w:tc>
          <w:tcPr>
            <w:tcW w:w="4050" w:type="dxa"/>
            <w:tcBorders>
              <w:start w:val="single" w:sz="4" w:space="0" w:color="000000"/>
              <w:bottom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 initial complaint filed on April 28, 2025</w:t>
            </w:r>
          </w:p>
          <w:p>
            <w:pPr>
              <w:pStyle w:val="TableContents"/>
              <w:bidi w:val="0"/>
              <w:jc w:val="start"/>
              <w:rPr>
                <w:rFonts w:ascii="Arial" w:hAnsi="Arial"/>
                <w:color w:val="000000"/>
                <w:sz w:val="24"/>
                <w:szCs w:val="24"/>
              </w:rPr>
            </w:pPr>
            <w:r>
              <w:rPr>
                <w:rFonts w:ascii="Arial" w:hAnsi="Arial"/>
                <w:color w:val="000000"/>
                <w:sz w:val="24"/>
                <w:szCs w:val="24"/>
              </w:rPr>
            </w:r>
          </w:p>
          <w:p>
            <w:pPr>
              <w:pStyle w:val="TableContents"/>
              <w:bidi w:val="0"/>
              <w:jc w:val="start"/>
              <w:rPr>
                <w:rFonts w:ascii="Arial" w:hAnsi="Arial"/>
                <w:color w:val="000000"/>
                <w:sz w:val="24"/>
                <w:szCs w:val="24"/>
              </w:rPr>
            </w:pPr>
            <w:r>
              <w:rPr>
                <w:rFonts w:ascii="Arial" w:hAnsi="Arial"/>
                <w:color w:val="000000"/>
                <w:sz w:val="24"/>
                <w:szCs w:val="24"/>
              </w:rPr>
              <w:t xml:space="preserve">* the </w:t>
            </w:r>
            <w:r>
              <w:rPr>
                <w:rFonts w:ascii="Arial" w:hAnsi="Arial"/>
                <w:b w:val="false"/>
                <w:i w:val="false"/>
                <w:caps w:val="false"/>
                <w:smallCaps w:val="false"/>
                <w:color w:val="000000"/>
                <w:spacing w:val="0"/>
                <w:sz w:val="24"/>
                <w:szCs w:val="24"/>
              </w:rPr>
              <w:t>Supreme Court stopped the preliminary order blocking RIF plan implementations on July 8, which means agencies may begin implementing RIF plans while litigation continues in the lower court</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pPr>
            <w:r>
              <w:rPr>
                <w:rFonts w:ascii="Arial" w:hAnsi="Arial"/>
                <w:b w:val="false"/>
                <w:i w:val="false"/>
                <w:caps w:val="false"/>
                <w:smallCaps w:val="false"/>
                <w:color w:val="000000"/>
                <w:spacing w:val="0"/>
                <w:sz w:val="24"/>
                <w:szCs w:val="24"/>
              </w:rPr>
              <w:t xml:space="preserve">* </w:t>
            </w:r>
            <w:hyperlink r:id="rId5" w:tgtFrame="_blank">
              <w:r>
                <w:rPr>
                  <w:rStyle w:val="Hyperlink"/>
                  <w:rFonts w:ascii="Arial" w:hAnsi="Arial"/>
                  <w:b w:val="false"/>
                  <w:i w:val="false"/>
                  <w:caps w:val="false"/>
                  <w:smallCaps w:val="false"/>
                  <w:color w:val="000000"/>
                  <w:spacing w:val="0"/>
                  <w:sz w:val="24"/>
                  <w:szCs w:val="24"/>
                  <w:u w:val="single"/>
                </w:rPr>
                <w:t>AFGE filed a motion</w:t>
              </w:r>
            </w:hyperlink>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to require that the government produce records related to RIFs and reorganization plans on July 30</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pPr>
            <w:r>
              <w:rPr>
                <w:rFonts w:ascii="Arial" w:hAnsi="Arial"/>
                <w:b w:val="false"/>
                <w:i w:val="false"/>
                <w:caps w:val="false"/>
                <w:smallCaps w:val="false"/>
                <w:color w:val="000000"/>
                <w:spacing w:val="0"/>
                <w:sz w:val="24"/>
                <w:szCs w:val="24"/>
              </w:rPr>
              <w:t>* On Aug. 18, </w:t>
            </w:r>
            <w:hyperlink r:id="rId6" w:tgtFrame="_blank">
              <w:r>
                <w:rPr>
                  <w:rStyle w:val="Hyperlink"/>
                  <w:rFonts w:ascii="Arial" w:hAnsi="Arial"/>
                  <w:b w:val="false"/>
                  <w:i w:val="false"/>
                  <w:caps w:val="false"/>
                  <w:smallCaps w:val="false"/>
                  <w:color w:val="000000"/>
                  <w:spacing w:val="0"/>
                  <w:sz w:val="24"/>
                  <w:szCs w:val="24"/>
                  <w:u w:val="single"/>
                </w:rPr>
                <w:t>AFGE filed arguments opposing the government’s motion</w:t>
              </w:r>
            </w:hyperlink>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to dismiss</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*hearing held by the appeals court on Aug. 21</w:t>
            </w:r>
          </w:p>
          <w:p>
            <w:pPr>
              <w:pStyle w:val="TableContents"/>
              <w:bidi w:val="0"/>
              <w:jc w:val="start"/>
              <w:rPr>
                <w:rFonts w:ascii="Arial" w:hAnsi="Arial"/>
                <w:color w:val="000000"/>
                <w:sz w:val="24"/>
                <w:szCs w:val="24"/>
              </w:rPr>
            </w:pPr>
            <w:r>
              <w:rPr>
                <w:rFonts w:ascii="Arial" w:hAnsi="Arial"/>
                <w:color w:val="000000"/>
                <w:sz w:val="24"/>
                <w:szCs w:val="24"/>
              </w:rPr>
            </w:r>
          </w:p>
          <w:p>
            <w:pPr>
              <w:pStyle w:val="TableContents"/>
              <w:bidi w:val="0"/>
              <w:jc w:val="start"/>
              <w:rPr>
                <w:rFonts w:ascii="Arial" w:hAnsi="Arial"/>
                <w:color w:val="000000"/>
                <w:sz w:val="24"/>
                <w:szCs w:val="24"/>
              </w:rPr>
            </w:pPr>
            <w:r>
              <w:rPr>
                <w:rFonts w:ascii="Arial" w:hAnsi="Arial"/>
                <w:color w:val="000000"/>
                <w:sz w:val="24"/>
                <w:szCs w:val="24"/>
              </w:rPr>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 a hearing is scheduled for Sept. 19</w:t>
            </w:r>
          </w:p>
        </w:tc>
      </w:tr>
      <w:tr>
        <w:trPr/>
        <w:tc>
          <w:tcPr>
            <w:tcW w:w="3023" w:type="dxa"/>
            <w:tcBorders>
              <w:start w:val="single" w:sz="4" w:space="0" w:color="000000"/>
              <w:bottom w:val="single" w:sz="4" w:space="0" w:color="000000"/>
            </w:tcBorders>
          </w:tcPr>
          <w:p>
            <w:pPr>
              <w:pStyle w:val="TableContents"/>
              <w:rPr/>
            </w:pPr>
            <w:r>
              <w:rPr>
                <w:rFonts w:ascii="Arial" w:hAnsi="Arial"/>
                <w:b/>
                <w:bCs/>
                <w:color w:val="000000"/>
                <w:sz w:val="24"/>
                <w:szCs w:val="24"/>
              </w:rPr>
              <w:t xml:space="preserve">4. </w:t>
            </w:r>
            <w:r>
              <w:rPr>
                <w:rStyle w:val="Strong"/>
                <w:rFonts w:ascii="Arial" w:hAnsi="Arial"/>
                <w:b/>
                <w:bCs/>
                <w:i w:val="false"/>
                <w:caps w:val="false"/>
                <w:smallCaps w:val="false"/>
                <w:color w:val="000000"/>
                <w:spacing w:val="0"/>
                <w:sz w:val="24"/>
                <w:szCs w:val="24"/>
              </w:rPr>
              <w:t>States’ Challenge to Mass Firings</w:t>
            </w:r>
            <w:r>
              <w:rPr>
                <w:rFonts w:ascii="Arial" w:hAnsi="Arial"/>
                <w:b/>
                <w:bCs/>
                <w:caps w:val="false"/>
                <w:smallCaps w:val="false"/>
                <w:color w:val="000000"/>
                <w:spacing w:val="0"/>
                <w:sz w:val="24"/>
                <w:szCs w:val="24"/>
              </w:rPr>
              <w:t>      </w:t>
            </w:r>
            <w:r>
              <w:rPr>
                <w:rFonts w:ascii="Arial" w:hAnsi="Arial"/>
                <w:b/>
                <w:bCs/>
                <w:color w:val="000000"/>
                <w:sz w:val="24"/>
                <w:szCs w:val="24"/>
              </w:rPr>
              <w:br/>
            </w:r>
            <w:r>
              <w:rPr>
                <w:rFonts w:ascii="Arial" w:hAnsi="Arial"/>
                <w:b/>
                <w:bCs/>
                <w:i w:val="false"/>
                <w:caps w:val="false"/>
                <w:smallCaps w:val="false"/>
                <w:color w:val="000000"/>
                <w:spacing w:val="0"/>
                <w:sz w:val="24"/>
                <w:szCs w:val="24"/>
              </w:rPr>
              <w:t>Case</w:t>
            </w:r>
          </w:p>
          <w:p>
            <w:pPr>
              <w:pStyle w:val="TableContents"/>
              <w:rPr>
                <w:rFonts w:ascii="Arial" w:hAnsi="Arial"/>
              </w:rPr>
            </w:pPr>
            <w:r>
              <w:rPr>
                <w:rFonts w:ascii="Arial" w:hAnsi="Arial"/>
              </w:rPr>
            </w:r>
          </w:p>
          <w:p>
            <w:pPr>
              <w:pStyle w:val="TableContents"/>
              <w:rPr/>
            </w:pPr>
            <w:r>
              <w:rPr>
                <w:rFonts w:ascii="Arial" w:hAnsi="Arial"/>
                <w:b/>
                <w:bCs/>
                <w:i w:val="false"/>
                <w:caps w:val="false"/>
                <w:smallCaps w:val="false"/>
                <w:color w:val="000000"/>
                <w:spacing w:val="0"/>
                <w:sz w:val="24"/>
                <w:szCs w:val="24"/>
              </w:rPr>
              <w:t>Name:</w:t>
            </w:r>
            <w:r>
              <w:rPr>
                <w:rFonts w:ascii="Arial" w:hAnsi="Arial"/>
                <w:b w:val="false"/>
                <w:i w:val="false"/>
                <w:caps w:val="false"/>
                <w:smallCaps w:val="false"/>
                <w:color w:val="000000"/>
                <w:spacing w:val="0"/>
                <w:sz w:val="24"/>
                <w:szCs w:val="24"/>
              </w:rPr>
              <w:t> </w:t>
            </w:r>
            <w:r>
              <w:rPr>
                <w:rStyle w:val="Emphasis"/>
                <w:rFonts w:ascii="Arial" w:hAnsi="Arial"/>
                <w:b w:val="false"/>
                <w:color w:val="000000"/>
                <w:spacing w:val="0"/>
                <w:sz w:val="24"/>
                <w:szCs w:val="24"/>
              </w:rPr>
              <w:t>State of Maryland et al. v. USDA et al. </w:t>
            </w:r>
          </w:p>
          <w:p>
            <w:pPr>
              <w:pStyle w:val="TableContents"/>
              <w:rPr/>
            </w:pPr>
            <w:r>
              <w:rPr>
                <w:rStyle w:val="Emphasis"/>
                <w:rFonts w:ascii="Arial" w:hAnsi="Arial"/>
                <w:b w:val="false"/>
                <w:color w:val="000000"/>
                <w:spacing w:val="0"/>
                <w:sz w:val="24"/>
                <w:szCs w:val="24"/>
              </w:rPr>
              <w:t>     </w:t>
            </w:r>
            <w:r>
              <w:rPr>
                <w:rFonts w:ascii="Arial" w:hAnsi="Arial"/>
                <w:color w:val="000000"/>
                <w:sz w:val="24"/>
                <w:szCs w:val="24"/>
              </w:rPr>
              <w:br/>
            </w:r>
            <w:r>
              <w:rPr>
                <w:rFonts w:ascii="Arial" w:hAnsi="Arial"/>
                <w:b/>
                <w:bCs/>
                <w:i w:val="false"/>
                <w:caps w:val="false"/>
                <w:smallCaps w:val="false"/>
                <w:color w:val="000000"/>
                <w:spacing w:val="0"/>
                <w:sz w:val="24"/>
                <w:szCs w:val="24"/>
              </w:rPr>
              <w:t>Court(s):</w:t>
            </w:r>
            <w:r>
              <w:rPr>
                <w:rFonts w:ascii="Arial" w:hAnsi="Arial"/>
                <w:b w:val="false"/>
                <w:i w:val="false"/>
                <w:caps w:val="false"/>
                <w:smallCaps w:val="false"/>
                <w:color w:val="000000"/>
                <w:spacing w:val="0"/>
                <w:sz w:val="24"/>
                <w:szCs w:val="24"/>
              </w:rPr>
              <w:t xml:space="preserve"> District of Maryland, 4th Circuit Court of Appeals  </w:t>
            </w:r>
          </w:p>
          <w:p>
            <w:pPr>
              <w:pStyle w:val="TableContents"/>
              <w:rPr>
                <w:rFonts w:ascii="Arial" w:hAnsi="Arial"/>
              </w:rPr>
            </w:pPr>
            <w:r>
              <w:rPr>
                <w:rFonts w:ascii="Arial" w:hAnsi="Arial"/>
              </w:rPr>
            </w:r>
          </w:p>
          <w:p>
            <w:pPr>
              <w:pStyle w:val="TableContents"/>
              <w:rPr>
                <w:color w:val="202020"/>
              </w:rPr>
            </w:pPr>
            <w:r>
              <w:rPr>
                <w:rStyle w:val="Strong"/>
                <w:rFonts w:ascii="Arial" w:hAnsi="Arial"/>
                <w:b/>
                <w:bCs/>
                <w:i w:val="false"/>
                <w:caps w:val="false"/>
                <w:smallCaps w:val="false"/>
                <w:color w:val="000000"/>
                <w:spacing w:val="0"/>
                <w:sz w:val="24"/>
                <w:szCs w:val="24"/>
              </w:rPr>
              <w:t>Plaintiffs:</w:t>
            </w:r>
            <w:r>
              <w:rPr>
                <w:rFonts w:ascii="Arial" w:hAnsi="Arial"/>
                <w:b w:val="false"/>
                <w:i w:val="false"/>
                <w:caps w:val="false"/>
                <w:smallCaps w:val="false"/>
                <w:color w:val="000000"/>
                <w:spacing w:val="0"/>
                <w:sz w:val="24"/>
                <w:szCs w:val="24"/>
              </w:rPr>
              <w:t> Nineteen states and the District of Columbia</w:t>
            </w:r>
          </w:p>
          <w:p>
            <w:pPr>
              <w:pStyle w:val="TableContents"/>
              <w:rPr>
                <w:color w:val="000000"/>
                <w:sz w:val="24"/>
                <w:szCs w:val="24"/>
              </w:rPr>
            </w:pPr>
            <w:r>
              <w:rPr>
                <w:rFonts w:ascii="Arial" w:hAnsi="Arial"/>
                <w:color w:val="000000"/>
                <w:sz w:val="24"/>
                <w:szCs w:val="24"/>
              </w:rPr>
              <w:br/>
            </w:r>
            <w:r>
              <w:rPr>
                <w:rFonts w:ascii="Arial" w:hAnsi="Arial"/>
                <w:b w:val="false"/>
                <w:i w:val="false"/>
                <w:caps w:val="false"/>
                <w:smallCaps w:val="false"/>
                <w:color w:val="000000"/>
                <w:spacing w:val="0"/>
                <w:sz w:val="24"/>
                <w:szCs w:val="24"/>
              </w:rPr>
              <w:t xml:space="preserve"> </w:t>
            </w:r>
          </w:p>
        </w:tc>
        <w:tc>
          <w:tcPr>
            <w:tcW w:w="3511" w:type="dxa"/>
            <w:tcBorders>
              <w:start w:val="single" w:sz="4" w:space="0" w:color="000000"/>
              <w:bottom w:val="single" w:sz="4" w:space="0" w:color="000000"/>
            </w:tcBorders>
          </w:tcPr>
          <w:p>
            <w:pPr>
              <w:pStyle w:val="TableContents"/>
              <w:rPr>
                <w:rFonts w:ascii="Arial" w:hAnsi="Arial"/>
                <w:b/>
                <w:bCs/>
              </w:rPr>
            </w:pPr>
            <w:r>
              <w:rPr>
                <w:rFonts w:ascii="Arial" w:hAnsi="Arial"/>
                <w:b/>
                <w:bCs/>
              </w:rPr>
              <w:t xml:space="preserve">The plaintiffs filed this lawsuit because: </w:t>
            </w:r>
          </w:p>
          <w:p>
            <w:pPr>
              <w:pStyle w:val="TableContents"/>
              <w:rPr>
                <w:rFonts w:ascii="Arial" w:hAnsi="Arial"/>
              </w:rPr>
            </w:pPr>
            <w:r>
              <w:rPr>
                <w:rFonts w:ascii="Arial" w:hAnsi="Arial"/>
              </w:rPr>
            </w:r>
          </w:p>
          <w:p>
            <w:pPr>
              <w:pStyle w:val="TableContents"/>
              <w:rPr/>
            </w:pPr>
            <w:r>
              <w:rPr>
                <w:rFonts w:ascii="Arial" w:hAnsi="Arial"/>
                <w:b/>
                <w:bCs/>
                <w:color w:val="000000"/>
                <w:sz w:val="24"/>
                <w:szCs w:val="24"/>
              </w:rPr>
              <w:t xml:space="preserve">* </w:t>
            </w:r>
            <w:r>
              <w:rPr>
                <w:rStyle w:val="Strong"/>
                <w:rFonts w:ascii="Arial" w:hAnsi="Arial"/>
                <w:b/>
                <w:bCs/>
                <w:i w:val="false"/>
                <w:caps w:val="false"/>
                <w:smallCaps w:val="false"/>
                <w:color w:val="000000"/>
                <w:spacing w:val="0"/>
                <w:sz w:val="24"/>
                <w:szCs w:val="24"/>
              </w:rPr>
              <w:t>t</w:t>
            </w:r>
            <w:r>
              <w:rPr>
                <w:rFonts w:ascii="Arial" w:hAnsi="Arial"/>
                <w:b/>
                <w:bCs/>
                <w:i w:val="false"/>
                <w:caps w:val="false"/>
                <w:smallCaps w:val="false"/>
                <w:color w:val="000000"/>
                <w:spacing w:val="0"/>
                <w:sz w:val="24"/>
                <w:szCs w:val="24"/>
              </w:rPr>
              <w:t xml:space="preserve">he defendants did not follow the required statutory notice procedures for a RIF </w:t>
            </w:r>
          </w:p>
          <w:p>
            <w:pPr>
              <w:pStyle w:val="TableContents"/>
              <w:rPr>
                <w:rFonts w:ascii="Arial" w:hAnsi="Arial"/>
              </w:rPr>
            </w:pPr>
            <w:r>
              <w:rPr>
                <w:rFonts w:ascii="Arial" w:hAnsi="Arial"/>
              </w:rPr>
            </w:r>
          </w:p>
          <w:p>
            <w:pPr>
              <w:pStyle w:val="TableContents"/>
              <w:rPr/>
            </w:pPr>
            <w:r>
              <w:rPr>
                <w:rStyle w:val="Strong"/>
                <w:rFonts w:ascii="Arial" w:hAnsi="Arial"/>
                <w:b/>
                <w:bCs/>
                <w:i w:val="false"/>
                <w:caps w:val="false"/>
                <w:smallCaps w:val="false"/>
                <w:color w:val="000000"/>
                <w:spacing w:val="0"/>
                <w:sz w:val="24"/>
                <w:szCs w:val="24"/>
              </w:rPr>
              <w:t xml:space="preserve">harm was done to the states since it </w:t>
            </w:r>
            <w:r>
              <w:rPr>
                <w:rFonts w:ascii="Arial" w:hAnsi="Arial"/>
                <w:b/>
                <w:bCs/>
                <w:i w:val="false"/>
                <w:caps w:val="false"/>
                <w:smallCaps w:val="false"/>
                <w:color w:val="000000"/>
                <w:spacing w:val="0"/>
                <w:sz w:val="24"/>
                <w:szCs w:val="24"/>
              </w:rPr>
              <w:t>disrupted their ability to manage the consequences and provide necessary support, such as unemployment benefits, to the affected workers</w:t>
            </w:r>
          </w:p>
          <w:p>
            <w:pPr>
              <w:pStyle w:val="TableContents"/>
              <w:rPr>
                <w:rFonts w:ascii="Arial" w:hAnsi="Arial"/>
              </w:rPr>
            </w:pPr>
            <w:r>
              <w:rPr>
                <w:rFonts w:ascii="Arial" w:hAnsi="Arial"/>
              </w:rPr>
            </w:r>
          </w:p>
        </w:tc>
        <w:tc>
          <w:tcPr>
            <w:tcW w:w="4050" w:type="dxa"/>
            <w:tcBorders>
              <w:start w:val="single" w:sz="4" w:space="0" w:color="000000"/>
              <w:bottom w:val="single" w:sz="4" w:space="0" w:color="000000"/>
            </w:tcBorders>
          </w:tcPr>
          <w:p>
            <w:pPr>
              <w:pStyle w:val="TableContents"/>
              <w:rPr>
                <w:rFonts w:ascii="Arial" w:hAnsi="Arial"/>
              </w:rPr>
            </w:pPr>
            <w:r>
              <w:rPr>
                <w:rFonts w:ascii="Arial" w:hAnsi="Arial"/>
                <w:color w:val="001D35"/>
              </w:rPr>
              <w:t>*</w:t>
            </w:r>
            <w:r>
              <w:rPr>
                <w:rFonts w:ascii="Arial" w:hAnsi="Arial"/>
                <w:color w:val="001D35"/>
              </w:rPr>
              <w:t>The lawsuit State of Maryland et al. v. USDA et al. was filed on March 6, 2025.</w:t>
            </w:r>
          </w:p>
          <w:p>
            <w:pPr>
              <w:pStyle w:val="TableContents"/>
              <w:rPr>
                <w:rFonts w:ascii="Arial" w:hAnsi="Arial"/>
              </w:rPr>
            </w:pPr>
            <w:r>
              <w:rPr>
                <w:rFonts w:ascii="Arial" w:hAnsi="Arial"/>
              </w:rPr>
            </w:r>
          </w:p>
          <w:p>
            <w:pPr>
              <w:pStyle w:val="TableContents"/>
              <w:rPr/>
            </w:pPr>
            <w:r>
              <w:rPr>
                <w:rStyle w:val="Strong"/>
                <w:rFonts w:ascii="Arial" w:hAnsi="Arial"/>
              </w:rPr>
              <w:t>District Court Proceedings</w:t>
            </w:r>
          </w:p>
          <w:p>
            <w:pPr>
              <w:pStyle w:val="TableContents"/>
              <w:rPr>
                <w:rStyle w:val="Strong"/>
                <w:rFonts w:ascii="Arial" w:hAnsi="Arial"/>
              </w:rPr>
            </w:pPr>
            <w:r>
              <w:rPr/>
            </w:r>
          </w:p>
          <w:p>
            <w:pPr>
              <w:pStyle w:val="TableContents"/>
              <w:rPr/>
            </w:pPr>
            <w:hyperlink r:id="rId7" w:tgtFrame="_blank">
              <w:r>
                <w:rPr>
                  <w:rStyle w:val="Hyperlink"/>
                  <w:rFonts w:ascii="Arial" w:hAnsi="Arial"/>
                  <w:b/>
                  <w:b/>
                  <w:bCs/>
                  <w:i w:val="false"/>
                  <w:caps w:val="false"/>
                  <w:smallCaps w:val="false"/>
                  <w:color w:val="001D35"/>
                  <w:spacing w:val="0"/>
                  <w:sz w:val="24"/>
                  <w:szCs w:val="24"/>
                  <w:u w:val="single"/>
                </w:rPr>
                <w:t>Temporary Restraining Order (TRO):</w:t>
              </w:r>
              <w:r>
                <w:rPr>
                  <w:rStyle w:val="Hyperlink"/>
                  <w:rFonts w:ascii="Arial" w:hAnsi="Arial"/>
                  <w:b/>
                  <w:i w:val="false"/>
                  <w:caps w:val="false"/>
                  <w:smallCaps w:val="false"/>
                  <w:color w:val="001D35"/>
                  <w:spacing w:val="0"/>
                  <w:sz w:val="24"/>
                  <w:szCs w:val="24"/>
                  <w:u w:val="single"/>
                </w:rPr>
                <w:t> </w:t>
              </w:r>
            </w:hyperlink>
          </w:p>
          <w:p>
            <w:pPr>
              <w:pStyle w:val="TableContents"/>
              <w:rPr>
                <w:rFonts w:ascii="Arial" w:hAnsi="Arial"/>
              </w:rPr>
            </w:pPr>
            <w:r>
              <w:rPr>
                <w:rFonts w:ascii="Arial" w:hAnsi="Arial"/>
              </w:rPr>
              <w:t>Granted in March 2025, ordering the reinstatement of affected employees and halting further mass firings without compliance with the TRO's terms. </w:t>
            </w:r>
          </w:p>
          <w:p>
            <w:pPr>
              <w:pStyle w:val="TableContents"/>
              <w:rPr>
                <w:rFonts w:ascii="Arial" w:hAnsi="Arial"/>
              </w:rPr>
            </w:pPr>
            <w:r>
              <w:rPr>
                <w:rFonts w:ascii="Arial" w:hAnsi="Arial"/>
              </w:rPr>
            </w:r>
          </w:p>
          <w:p>
            <w:pPr>
              <w:pStyle w:val="TableContents"/>
              <w:rPr/>
            </w:pPr>
            <w:hyperlink r:id="rId8" w:tgtFrame="_blank">
              <w:r>
                <w:rPr>
                  <w:rStyle w:val="Hyperlink"/>
                  <w:rFonts w:ascii="Arial" w:hAnsi="Arial"/>
                  <w:b/>
                  <w:b/>
                  <w:bCs/>
                  <w:i w:val="false"/>
                  <w:caps w:val="false"/>
                  <w:smallCaps w:val="false"/>
                  <w:color w:val="001D35"/>
                  <w:spacing w:val="0"/>
                  <w:sz w:val="24"/>
                  <w:szCs w:val="24"/>
                  <w:u w:val="single"/>
                </w:rPr>
                <w:t>Preliminary Injunction (PI):</w:t>
              </w:r>
              <w:r>
                <w:rPr>
                  <w:rStyle w:val="Hyperlink"/>
                  <w:rFonts w:ascii="Arial" w:hAnsi="Arial"/>
                  <w:b/>
                  <w:i w:val="false"/>
                  <w:caps w:val="false"/>
                  <w:smallCaps w:val="false"/>
                  <w:color w:val="001D35"/>
                  <w:spacing w:val="0"/>
                  <w:sz w:val="24"/>
                  <w:szCs w:val="24"/>
                  <w:u w:val="single"/>
                </w:rPr>
                <w:t> </w:t>
              </w:r>
            </w:hyperlink>
          </w:p>
          <w:p>
            <w:pPr>
              <w:pStyle w:val="TableContents"/>
              <w:rPr>
                <w:rFonts w:ascii="Arial" w:hAnsi="Arial"/>
              </w:rPr>
            </w:pPr>
            <w:r>
              <w:rPr>
                <w:rFonts w:ascii="Arial" w:hAnsi="Arial"/>
              </w:rPr>
              <w:t>Granted on April 1, 2025, further requiring agencies to reinstate unlawfully terminated probationary employees and follow lawful procedures for any future reductions in force. </w:t>
            </w:r>
          </w:p>
          <w:p>
            <w:pPr>
              <w:pStyle w:val="TableContents"/>
              <w:rPr>
                <w:rFonts w:ascii="Arial" w:hAnsi="Arial"/>
              </w:rPr>
            </w:pPr>
            <w:r>
              <w:rPr>
                <w:rFonts w:ascii="Arial" w:hAnsi="Arial"/>
              </w:rPr>
            </w:r>
          </w:p>
          <w:p>
            <w:pPr>
              <w:pStyle w:val="TableContents"/>
              <w:rPr>
                <w:rFonts w:ascii="Arial" w:hAnsi="Arial"/>
                <w:b/>
                <w:bCs/>
              </w:rPr>
            </w:pPr>
            <w:r>
              <w:rPr>
                <w:rFonts w:ascii="Arial" w:hAnsi="Arial"/>
                <w:b/>
                <w:bCs/>
              </w:rPr>
              <w:t>Appellate Review</w:t>
            </w:r>
          </w:p>
          <w:p>
            <w:pPr>
              <w:pStyle w:val="TableContents"/>
              <w:rPr>
                <w:rFonts w:ascii="Arial" w:hAnsi="Arial"/>
                <w:b/>
                <w:bCs/>
              </w:rPr>
            </w:pPr>
            <w:r>
              <w:rPr>
                <w:rFonts w:ascii="Arial" w:hAnsi="Arial"/>
                <w:b/>
                <w:bCs/>
              </w:rPr>
            </w:r>
          </w:p>
          <w:p>
            <w:pPr>
              <w:pStyle w:val="TableContents"/>
              <w:rPr/>
            </w:pPr>
            <w:r>
              <w:rPr>
                <w:rStyle w:val="Strong"/>
                <w:rFonts w:ascii="Arial" w:hAnsi="Arial"/>
                <w:b/>
                <w:i w:val="false"/>
                <w:caps w:val="false"/>
                <w:smallCaps w:val="false"/>
                <w:color w:val="001D35"/>
                <w:spacing w:val="0"/>
                <w:sz w:val="24"/>
                <w:szCs w:val="24"/>
              </w:rPr>
              <w:t>Stay of Injunction:</w:t>
            </w:r>
            <w:r>
              <w:rPr>
                <w:rFonts w:ascii="Arial" w:hAnsi="Arial"/>
                <w:b/>
                <w:i w:val="false"/>
                <w:caps w:val="false"/>
                <w:smallCaps w:val="false"/>
                <w:color w:val="001D35"/>
                <w:spacing w:val="0"/>
                <w:sz w:val="24"/>
                <w:szCs w:val="24"/>
              </w:rPr>
              <w:t> </w:t>
            </w:r>
          </w:p>
          <w:p>
            <w:pPr>
              <w:pStyle w:val="TableContents"/>
              <w:rPr>
                <w:rFonts w:ascii="Arial" w:hAnsi="Arial"/>
              </w:rPr>
            </w:pPr>
            <w:r>
              <w:rPr>
                <w:rFonts w:ascii="Arial" w:hAnsi="Arial"/>
              </w:rPr>
              <w:t>In response to the preliminary injunction, the government appealed to the U.S. Court of Appeals for the Fourth Circuit. </w:t>
            </w:r>
          </w:p>
          <w:p>
            <w:pPr>
              <w:pStyle w:val="TableContents"/>
              <w:rPr>
                <w:rFonts w:ascii="Arial" w:hAnsi="Arial"/>
              </w:rPr>
            </w:pPr>
            <w:r>
              <w:rPr>
                <w:rFonts w:ascii="Arial" w:hAnsi="Arial"/>
              </w:rPr>
            </w:r>
          </w:p>
          <w:p>
            <w:pPr>
              <w:pStyle w:val="TableContents"/>
              <w:rPr/>
            </w:pPr>
            <w:r>
              <w:rPr>
                <w:rStyle w:val="Strong"/>
                <w:rFonts w:ascii="Arial" w:hAnsi="Arial"/>
                <w:b/>
                <w:i w:val="false"/>
                <w:caps w:val="false"/>
                <w:smallCaps w:val="false"/>
                <w:color w:val="001D35"/>
                <w:spacing w:val="0"/>
                <w:sz w:val="24"/>
                <w:szCs w:val="24"/>
              </w:rPr>
              <w:t>Fourth Circuit Action:</w:t>
            </w:r>
            <w:r>
              <w:rPr>
                <w:rFonts w:ascii="Arial" w:hAnsi="Arial"/>
                <w:b/>
                <w:i w:val="false"/>
                <w:caps w:val="false"/>
                <w:smallCaps w:val="false"/>
                <w:color w:val="001D35"/>
                <w:spacing w:val="0"/>
                <w:sz w:val="24"/>
                <w:szCs w:val="24"/>
              </w:rPr>
              <w:t> </w:t>
            </w:r>
          </w:p>
          <w:p>
            <w:pPr>
              <w:pStyle w:val="TableContents"/>
              <w:rPr>
                <w:rFonts w:ascii="Arial" w:hAnsi="Arial"/>
              </w:rPr>
            </w:pPr>
            <w:r>
              <w:rPr>
                <w:rFonts w:ascii="Arial" w:hAnsi="Arial"/>
              </w:rPr>
              <w:t>The Fourth Circuit stayed the district court's preliminary injunction pending the appeal, establishing an expedited briefing and argument schedule for the case. </w:t>
            </w:r>
          </w:p>
          <w:p>
            <w:pPr>
              <w:pStyle w:val="TableContents"/>
              <w:rPr>
                <w:rFonts w:ascii="Arial" w:hAnsi="Arial"/>
              </w:rPr>
            </w:pPr>
            <w:r>
              <w:rPr>
                <w:rFonts w:ascii="Arial" w:hAnsi="Arial"/>
              </w:rPr>
            </w:r>
          </w:p>
          <w:p>
            <w:pPr>
              <w:pStyle w:val="TableContents"/>
              <w:rPr/>
            </w:pPr>
            <w:r>
              <w:rPr>
                <w:rStyle w:val="Strong"/>
                <w:rFonts w:ascii="Arial" w:hAnsi="Arial"/>
                <w:b/>
                <w:i w:val="false"/>
                <w:caps w:val="false"/>
                <w:smallCaps w:val="false"/>
                <w:color w:val="001D35"/>
                <w:spacing w:val="0"/>
                <w:sz w:val="24"/>
                <w:szCs w:val="24"/>
              </w:rPr>
              <w:t>Arguments:</w:t>
            </w:r>
            <w:r>
              <w:rPr>
                <w:rFonts w:ascii="Arial" w:hAnsi="Arial"/>
                <w:b/>
                <w:i w:val="false"/>
                <w:caps w:val="false"/>
                <w:smallCaps w:val="false"/>
                <w:color w:val="001D35"/>
                <w:spacing w:val="0"/>
                <w:sz w:val="24"/>
                <w:szCs w:val="24"/>
              </w:rPr>
              <w:t> </w:t>
            </w:r>
          </w:p>
          <w:p>
            <w:pPr>
              <w:pStyle w:val="TableContents"/>
              <w:rPr/>
            </w:pPr>
            <w:r>
              <w:rPr>
                <w:rFonts w:ascii="Arial" w:hAnsi="Arial"/>
                <w:b w:val="false"/>
                <w:i w:val="false"/>
                <w:caps w:val="false"/>
                <w:smallCaps w:val="false"/>
                <w:color w:val="001D35"/>
                <w:spacing w:val="0"/>
                <w:sz w:val="24"/>
                <w:szCs w:val="24"/>
              </w:rPr>
              <w:t>The government argued that the states lacked </w:t>
            </w:r>
            <w:hyperlink r:id="rId9" w:tgtFrame="_blank">
              <w:r>
                <w:rPr>
                  <w:rStyle w:val="Hyperlink"/>
                  <w:rFonts w:ascii="Arial" w:hAnsi="Arial"/>
                  <w:b w:val="false"/>
                  <w:i w:val="false"/>
                  <w:caps w:val="false"/>
                  <w:smallCaps w:val="false"/>
                  <w:color w:val="001D35"/>
                  <w:spacing w:val="0"/>
                  <w:sz w:val="24"/>
                  <w:szCs w:val="24"/>
                  <w:u w:val="single"/>
                </w:rPr>
                <w:t>Article III standing</w:t>
              </w:r>
            </w:hyperlink>
            <w:r>
              <w:rPr>
                <w:rFonts w:ascii="Arial" w:hAnsi="Arial"/>
                <w:b w:val="false"/>
                <w:i w:val="false"/>
                <w:caps w:val="false"/>
                <w:smallCaps w:val="false"/>
                <w:color w:val="001D35"/>
                <w:spacing w:val="0"/>
                <w:sz w:val="24"/>
                <w:szCs w:val="24"/>
              </w:rPr>
              <w:t> to bring the suit and that the Civil Service Reform Act (CSRA) established an exclusive process for reviewing such employment matters, not the district court. </w:t>
            </w:r>
          </w:p>
          <w:p>
            <w:pPr>
              <w:pStyle w:val="TableContents"/>
              <w:rPr>
                <w:rFonts w:ascii="Arial" w:hAnsi="Arial"/>
              </w:rPr>
            </w:pPr>
            <w:r>
              <w:rPr>
                <w:rFonts w:ascii="Arial" w:hAnsi="Arial"/>
              </w:rPr>
            </w:r>
          </w:p>
        </w:tc>
        <w:tc>
          <w:tcPr>
            <w:tcW w:w="4229" w:type="dxa"/>
            <w:tcBorders>
              <w:start w:val="single" w:sz="4" w:space="0" w:color="000000"/>
              <w:bottom w:val="single" w:sz="4" w:space="0" w:color="000000"/>
              <w:end w:val="single" w:sz="4" w:space="0" w:color="000000"/>
            </w:tcBorders>
          </w:tcPr>
          <w:p>
            <w:pPr>
              <w:pStyle w:val="TableContents"/>
              <w:rPr>
                <w:rFonts w:ascii="Arial" w:hAnsi="Arial"/>
              </w:rPr>
            </w:pPr>
            <w:r>
              <w:rPr>
                <w:rFonts w:ascii="Arial" w:hAnsi="Arial"/>
              </w:rPr>
              <w:t>*</w:t>
            </w:r>
            <w:r>
              <w:rPr>
                <w:rFonts w:ascii="Arial" w:hAnsi="Arial"/>
              </w:rPr>
              <w:t>On September 8, 2025, the U.S. Court of Appeals for the Fourth Circuit vacated an injunction that had temporarily blocked the mass firing of thousands of federal probationary employees</w:t>
            </w:r>
            <w:r>
              <w:rPr>
                <w:rFonts w:ascii="Arial" w:hAnsi="Arial"/>
                <w:color w:val="001D35"/>
              </w:rPr>
              <w:t>. The court ruled that the states, led by Maryland, lacked legal standing to bring the challenge, and sent the case back to the district court with instructions to dismiss it. </w:t>
            </w:r>
            <w:r>
              <w:rPr>
                <w:rFonts w:ascii="Arial" w:hAnsi="Arial"/>
              </w:rPr>
              <w:t xml:space="preserve">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5. </w:t>
            </w:r>
            <w:r>
              <w:rPr>
                <w:rStyle w:val="Strong"/>
                <w:rFonts w:ascii="Helvetica" w:hAnsi="Helvetica"/>
                <w:b/>
                <w:bCs/>
                <w:i w:val="false"/>
                <w:caps w:val="false"/>
                <w:smallCaps w:val="false"/>
                <w:color w:val="000000"/>
                <w:spacing w:val="0"/>
                <w:sz w:val="24"/>
                <w:szCs w:val="24"/>
              </w:rPr>
              <w:t>States’ Challenge to Mass Firings at HHS  </w:t>
            </w:r>
            <w:r>
              <w:rPr>
                <w:b/>
                <w:bCs/>
                <w:color w:val="000000"/>
                <w:sz w:val="24"/>
                <w:szCs w:val="24"/>
              </w:rPr>
              <w:br/>
            </w:r>
          </w:p>
          <w:p>
            <w:pPr>
              <w:pStyle w:val="TableContents"/>
              <w:bidi w:val="0"/>
              <w:jc w:val="start"/>
              <w:rPr>
                <w:rFonts w:ascii="Helvetica" w:hAnsi="Helvetica"/>
                <w:b w:val="false"/>
                <w:i w:val="false"/>
                <w:i w:val="false"/>
                <w:caps w:val="false"/>
                <w:smallCaps w:val="false"/>
                <w:color w:val="000000"/>
                <w:spacing w:val="0"/>
                <w:sz w:val="24"/>
                <w:szCs w:val="24"/>
              </w:rPr>
            </w:pPr>
            <w:r>
              <w:rPr>
                <w:rFonts w:ascii="Helvetica" w:hAnsi="Helvetica"/>
                <w:b w:val="false"/>
                <w:i w:val="false"/>
                <w:caps w:val="false"/>
                <w:smallCaps w:val="false"/>
                <w:color w:val="000000"/>
                <w:spacing w:val="0"/>
                <w:sz w:val="24"/>
                <w:szCs w:val="24"/>
              </w:rPr>
            </w:r>
          </w:p>
          <w:p>
            <w:pPr>
              <w:pStyle w:val="TableContents"/>
              <w:bidi w:val="0"/>
              <w:jc w:val="start"/>
              <w:rPr/>
            </w:pPr>
            <w:r>
              <w:rPr>
                <w:rFonts w:ascii="Helvetica" w:hAnsi="Helvetica"/>
                <w:b/>
                <w:bCs/>
                <w:i w:val="false"/>
                <w:caps w:val="false"/>
                <w:smallCaps w:val="false"/>
                <w:color w:val="000000"/>
                <w:spacing w:val="0"/>
                <w:sz w:val="24"/>
                <w:szCs w:val="24"/>
              </w:rPr>
              <w:t>Case Name: </w:t>
            </w:r>
            <w:r>
              <w:rPr>
                <w:rStyle w:val="Emphasis"/>
                <w:rFonts w:ascii="Helvetica" w:hAnsi="Helvetica"/>
                <w:b w:val="false"/>
                <w:color w:val="000000"/>
                <w:spacing w:val="0"/>
                <w:sz w:val="24"/>
                <w:szCs w:val="24"/>
              </w:rPr>
              <w:t>State of New York et al. v. HHS et al. </w:t>
            </w:r>
          </w:p>
          <w:p>
            <w:pPr>
              <w:pStyle w:val="TableContents"/>
              <w:bidi w:val="0"/>
              <w:jc w:val="start"/>
              <w:rPr/>
            </w:pPr>
            <w:r>
              <w:rPr>
                <w:rStyle w:val="Emphasis"/>
                <w:rFonts w:ascii="Helvetica" w:hAnsi="Helvetica"/>
                <w:b w:val="false"/>
                <w:color w:val="000000"/>
                <w:spacing w:val="0"/>
                <w:sz w:val="24"/>
                <w:szCs w:val="24"/>
              </w:rPr>
              <w:t> </w:t>
            </w:r>
            <w:r>
              <w:rPr>
                <w:color w:val="000000"/>
                <w:sz w:val="24"/>
                <w:szCs w:val="24"/>
              </w:rPr>
              <w:br/>
            </w:r>
            <w:r>
              <w:rPr>
                <w:rFonts w:ascii="Helvetica" w:hAnsi="Helvetica"/>
                <w:b/>
                <w:bCs/>
                <w:i w:val="false"/>
                <w:caps w:val="false"/>
                <w:smallCaps w:val="false"/>
                <w:color w:val="000000"/>
                <w:spacing w:val="0"/>
                <w:sz w:val="24"/>
                <w:szCs w:val="24"/>
              </w:rPr>
              <w:t>Court:</w:t>
            </w:r>
            <w:r>
              <w:rPr>
                <w:rFonts w:ascii="Helvetica" w:hAnsi="Helvetica"/>
                <w:b w:val="false"/>
                <w:i w:val="false"/>
                <w:caps w:val="false"/>
                <w:smallCaps w:val="false"/>
                <w:color w:val="000000"/>
                <w:spacing w:val="0"/>
                <w:sz w:val="24"/>
                <w:szCs w:val="24"/>
              </w:rPr>
              <w:t xml:space="preserve"> District of Rhode Island  </w:t>
            </w:r>
            <w:r>
              <w:rPr>
                <w:color w:val="000000"/>
                <w:sz w:val="24"/>
                <w:szCs w:val="24"/>
              </w:rPr>
              <w:t xml:space="preserve"> </w:t>
            </w:r>
          </w:p>
          <w:p>
            <w:pPr>
              <w:pStyle w:val="TableContents"/>
              <w:bidi w:val="0"/>
              <w:jc w:val="start"/>
              <w:rPr>
                <w:color w:val="000000"/>
                <w:sz w:val="24"/>
                <w:szCs w:val="24"/>
              </w:rPr>
            </w:pPr>
            <w:r>
              <w:rPr>
                <w:color w:val="000000"/>
                <w:sz w:val="24"/>
                <w:szCs w:val="24"/>
              </w:rPr>
            </w:r>
          </w:p>
          <w:p>
            <w:pPr>
              <w:pStyle w:val="BodyText"/>
              <w:bidi w:val="0"/>
              <w:jc w:val="start"/>
              <w:rPr/>
            </w:pPr>
            <w:r>
              <w:rPr>
                <w:rStyle w:val="Strong"/>
                <w:rFonts w:ascii="Google Sans;Roboto;Arial;sans-serif" w:hAnsi="Google Sans;Roboto;Arial;sans-serif"/>
                <w:b/>
                <w:bCs/>
                <w:i w:val="false"/>
                <w:caps w:val="false"/>
                <w:smallCaps w:val="false"/>
                <w:color w:val="000000"/>
                <w:spacing w:val="0"/>
                <w:sz w:val="24"/>
                <w:szCs w:val="24"/>
              </w:rPr>
              <w:t>Plaintiffs:</w:t>
            </w:r>
            <w:r>
              <w:rPr>
                <w:rFonts w:ascii="Google Sans;Roboto;Arial;sans-serif" w:hAnsi="Google Sans;Roboto;Arial;sans-serif"/>
                <w:b w:val="false"/>
                <w:i w:val="false"/>
                <w:caps w:val="false"/>
                <w:smallCaps w:val="false"/>
                <w:color w:val="000000"/>
                <w:spacing w:val="0"/>
                <w:sz w:val="24"/>
                <w:szCs w:val="24"/>
              </w:rPr>
              <w:t> 19 states and the District of Columbia, led by the New York Attorney General</w:t>
            </w:r>
          </w:p>
          <w:p>
            <w:pPr>
              <w:pStyle w:val="TableContents"/>
              <w:bidi w:val="0"/>
              <w:jc w:val="start"/>
              <w:rPr>
                <w:color w:val="000000"/>
                <w:sz w:val="24"/>
                <w:szCs w:val="24"/>
              </w:rPr>
            </w:pPr>
            <w:r>
              <w:rPr>
                <w:color w:val="000000"/>
                <w:sz w:val="24"/>
                <w:szCs w:val="24"/>
              </w:rPr>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color w:val="000000"/>
                <w:sz w:val="24"/>
                <w:szCs w:val="24"/>
              </w:rPr>
              <w:t xml:space="preserve">The plaintiffs filed this lawsuit because: </w:t>
            </w:r>
          </w:p>
          <w:p>
            <w:pPr>
              <w:pStyle w:val="TableContents"/>
              <w:bidi w:val="0"/>
              <w:jc w:val="start"/>
              <w:rPr>
                <w:rFonts w:ascii="Arial" w:hAnsi="Arial"/>
                <w:color w:val="000000"/>
                <w:sz w:val="24"/>
                <w:szCs w:val="24"/>
              </w:rPr>
            </w:pPr>
            <w:r>
              <w:rPr>
                <w:rFonts w:ascii="Arial" w:hAnsi="Arial"/>
                <w:color w:val="000000"/>
                <w:sz w:val="24"/>
                <w:szCs w:val="24"/>
              </w:rPr>
            </w:r>
          </w:p>
          <w:p>
            <w:pPr>
              <w:pStyle w:val="TableContents"/>
              <w:bidi w:val="0"/>
              <w:jc w:val="start"/>
              <w:rPr>
                <w:rFonts w:ascii="Arial" w:hAnsi="Arial"/>
                <w:color w:val="000000"/>
                <w:sz w:val="24"/>
                <w:szCs w:val="24"/>
              </w:rPr>
            </w:pPr>
            <w:r>
              <w:rPr>
                <w:rFonts w:ascii="Arial" w:hAnsi="Arial"/>
                <w:color w:val="000000"/>
                <w:sz w:val="24"/>
                <w:szCs w:val="24"/>
              </w:rPr>
              <w:t xml:space="preserve">* </w:t>
            </w:r>
            <w:r>
              <w:rPr>
                <w:rFonts w:ascii="Arial" w:hAnsi="Arial"/>
                <w:b w:val="false"/>
                <w:i w:val="false"/>
                <w:caps w:val="false"/>
                <w:smallCaps w:val="false"/>
                <w:color w:val="000000"/>
                <w:spacing w:val="0"/>
                <w:sz w:val="24"/>
                <w:szCs w:val="24"/>
              </w:rPr>
              <w:t xml:space="preserve">these mass layoffs, 10,000 at HHS, and the organizational overhaul are unlawful and unconstitutional, harming critical public health programs and usurping Congress's authority to fund programs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color w:val="000000"/>
                <w:sz w:val="24"/>
                <w:szCs w:val="24"/>
              </w:rPr>
            </w:r>
          </w:p>
        </w:tc>
        <w:tc>
          <w:tcPr>
            <w:tcW w:w="4050"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color w:val="000000"/>
                <w:sz w:val="24"/>
                <w:szCs w:val="24"/>
              </w:rPr>
              <w:t xml:space="preserve">A Federal court in Rhode Island initially granted a preliminary order to halt some firings, but the administration is still seeking to finalize the layoffs, while the case is being appealed to higher courts.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 xml:space="preserve">* On July 1, the court granted the states’ request for a preliminary order to block firings at HHS.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color w:val="000000"/>
                <w:sz w:val="24"/>
                <w:szCs w:val="24"/>
              </w:rPr>
            </w:pPr>
            <w:r>
              <w:rPr>
                <w:rFonts w:ascii="Arial" w:hAnsi="Arial"/>
                <w:b w:val="false"/>
                <w:i w:val="false"/>
                <w:caps w:val="false"/>
                <w:smallCaps w:val="false"/>
                <w:color w:val="000000"/>
                <w:spacing w:val="0"/>
                <w:sz w:val="24"/>
                <w:szCs w:val="24"/>
              </w:rPr>
              <w:t xml:space="preserve">*On Aug. 13, the Federal government asked the appeals court to stop this preliminary order.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color w:val="000000"/>
                <w:sz w:val="24"/>
                <w:szCs w:val="24"/>
              </w:rPr>
            </w:pPr>
            <w:r>
              <w:rPr>
                <w:rFonts w:ascii="Arial" w:hAnsi="Arial"/>
                <w:b w:val="false"/>
                <w:i w:val="false"/>
                <w:caps w:val="false"/>
                <w:smallCaps w:val="false"/>
                <w:color w:val="000000"/>
                <w:spacing w:val="0"/>
                <w:sz w:val="24"/>
                <w:szCs w:val="24"/>
              </w:rPr>
              <w:t xml:space="preserve">* On Aug. 14, the states asked the appeals court to send the issue back to the district court, so their lawsuit challenging the firings can continue.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color w:val="000000"/>
                <w:sz w:val="24"/>
                <w:szCs w:val="24"/>
              </w:rPr>
            </w:pPr>
            <w:r>
              <w:rPr>
                <w:rFonts w:ascii="Arial" w:hAnsi="Arial"/>
                <w:b w:val="false"/>
                <w:i w:val="false"/>
                <w:caps w:val="false"/>
                <w:smallCaps w:val="false"/>
                <w:color w:val="000000"/>
                <w:spacing w:val="0"/>
                <w:sz w:val="24"/>
                <w:szCs w:val="24"/>
              </w:rPr>
              <w:t xml:space="preserve">* On Aug. 15, the Federal government filed a motion to dismiss the case.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pPr>
            <w:r>
              <w:rPr>
                <w:rFonts w:ascii="Arial" w:hAnsi="Arial"/>
                <w:b w:val="false"/>
                <w:i w:val="false"/>
                <w:caps w:val="false"/>
                <w:smallCaps w:val="false"/>
                <w:color w:val="000000"/>
                <w:spacing w:val="0"/>
                <w:sz w:val="24"/>
                <w:szCs w:val="24"/>
              </w:rPr>
              <w:t>* On Aug. 20 and 21, the </w:t>
            </w:r>
            <w:hyperlink r:id="rId10" w:tgtFrame="_blank">
              <w:r>
                <w:rPr>
                  <w:rStyle w:val="Hyperlink"/>
                  <w:rFonts w:ascii="Arial" w:hAnsi="Arial"/>
                  <w:b w:val="false"/>
                  <w:i w:val="false"/>
                  <w:caps w:val="false"/>
                  <w:smallCaps w:val="false"/>
                  <w:color w:val="000080"/>
                  <w:spacing w:val="0"/>
                  <w:sz w:val="24"/>
                  <w:szCs w:val="24"/>
                  <w:u w:val="single"/>
                </w:rPr>
                <w:t>states responded</w:t>
              </w:r>
            </w:hyperlink>
            <w:r>
              <w:rPr>
                <w:rFonts w:ascii="Arial" w:hAnsi="Arial"/>
                <w:b w:val="false"/>
                <w:i w:val="false"/>
                <w:caps w:val="false"/>
                <w:smallCaps w:val="false"/>
                <w:color w:val="000000"/>
                <w:spacing w:val="0"/>
                <w:sz w:val="24"/>
                <w:szCs w:val="24"/>
                <w:u w:val="single"/>
              </w:rPr>
              <w:t>,</w:t>
            </w:r>
            <w:r>
              <w:rPr>
                <w:rFonts w:ascii="Arial" w:hAnsi="Arial"/>
                <w:b w:val="false"/>
                <w:i w:val="false"/>
                <w:caps w:val="false"/>
                <w:smallCaps w:val="false"/>
                <w:color w:val="000000"/>
                <w:spacing w:val="0"/>
                <w:sz w:val="24"/>
                <w:szCs w:val="24"/>
                <w:u w:val="none"/>
              </w:rPr>
              <w:t xml:space="preserve"> and </w:t>
            </w:r>
            <w:r>
              <w:rPr>
                <w:rFonts w:ascii="Arial" w:hAnsi="Arial"/>
                <w:b w:val="false"/>
                <w:i w:val="false"/>
                <w:caps w:val="false"/>
                <w:smallCaps w:val="false"/>
                <w:color w:val="000000"/>
                <w:spacing w:val="0"/>
                <w:sz w:val="24"/>
                <w:szCs w:val="24"/>
              </w:rPr>
              <w:t>several medical organizations filed arguments in support of the states.</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color w:val="000000"/>
                <w:sz w:val="24"/>
                <w:szCs w:val="24"/>
              </w:rPr>
            </w:pPr>
            <w:r>
              <w:rPr>
                <w:rFonts w:ascii="Arial" w:hAnsi="Arial"/>
                <w:b w:val="false"/>
                <w:i w:val="false"/>
                <w:caps w:val="false"/>
                <w:smallCaps w:val="false"/>
                <w:color w:val="000000"/>
                <w:spacing w:val="0"/>
                <w:sz w:val="24"/>
                <w:szCs w:val="24"/>
              </w:rPr>
              <w:t>*</w:t>
            </w:r>
            <w:r>
              <w:rPr>
                <w:rFonts w:ascii="Helvetica" w:hAnsi="Helvetica"/>
                <w:b w:val="false"/>
                <w:i w:val="false"/>
                <w:caps w:val="false"/>
                <w:smallCaps w:val="false"/>
                <w:color w:val="000000"/>
                <w:spacing w:val="0"/>
                <w:sz w:val="24"/>
                <w:szCs w:val="24"/>
              </w:rPr>
              <w:t>On Aug. 25, the government filed a brief in support of stopping the preliminary order.</w:t>
            </w:r>
            <w:r>
              <w:rPr>
                <w:color w:val="000000"/>
                <w:sz w:val="24"/>
                <w:szCs w:val="24"/>
              </w:rPr>
              <w:t xml:space="preserve"> </w:t>
            </w:r>
            <w:r>
              <w:rPr>
                <w:rFonts w:ascii="Arial" w:hAnsi="Arial"/>
                <w:color w:val="000000"/>
                <w:sz w:val="24"/>
                <w:szCs w:val="24"/>
              </w:rPr>
              <w:t xml:space="preserve"> </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 xml:space="preserve">* continue working the case through the courts and appeals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6. </w:t>
            </w:r>
            <w:r>
              <w:rPr>
                <w:rStyle w:val="Strong"/>
                <w:rFonts w:ascii="Helvetica" w:hAnsi="Helvetica"/>
                <w:b/>
                <w:bCs/>
                <w:i w:val="false"/>
                <w:caps w:val="false"/>
                <w:smallCaps w:val="false"/>
                <w:color w:val="000000"/>
                <w:spacing w:val="0"/>
                <w:sz w:val="24"/>
                <w:szCs w:val="24"/>
              </w:rPr>
              <w:t>NTEU’s Challenge to Barg. Unit Exclusions</w:t>
            </w:r>
            <w:r>
              <w:rPr>
                <w:b/>
                <w:bCs/>
                <w:caps w:val="false"/>
                <w:smallCaps w:val="false"/>
                <w:color w:val="000000"/>
                <w:spacing w:val="0"/>
                <w:sz w:val="24"/>
                <w:szCs w:val="24"/>
              </w:rPr>
              <w:t>    </w:t>
            </w:r>
          </w:p>
          <w:p>
            <w:pPr>
              <w:pStyle w:val="TableContents"/>
              <w:bidi w:val="0"/>
              <w:jc w:val="start"/>
              <w:rPr/>
            </w:pPr>
            <w:r>
              <w:rPr>
                <w:b/>
                <w:bCs/>
                <w:caps w:val="false"/>
                <w:smallCaps w:val="false"/>
                <w:color w:val="000000"/>
                <w:spacing w:val="0"/>
                <w:sz w:val="24"/>
                <w:szCs w:val="24"/>
              </w:rPr>
              <w:t>  </w:t>
            </w:r>
            <w:r>
              <w:rPr>
                <w:b/>
                <w:bCs/>
                <w:color w:val="000000"/>
                <w:sz w:val="24"/>
                <w:szCs w:val="24"/>
              </w:rPr>
              <w:br/>
            </w:r>
            <w:r>
              <w:rPr>
                <w:rFonts w:ascii="Helvetica" w:hAnsi="Helvetica"/>
                <w:b/>
                <w:bCs/>
                <w:i w:val="false"/>
                <w:caps w:val="false"/>
                <w:smallCaps w:val="false"/>
                <w:color w:val="000000"/>
                <w:spacing w:val="0"/>
                <w:sz w:val="24"/>
                <w:szCs w:val="24"/>
              </w:rPr>
              <w:t>Case Name:</w:t>
            </w:r>
            <w:r>
              <w:rPr>
                <w:rFonts w:ascii="Helvetica" w:hAnsi="Helvetica"/>
                <w:b w:val="false"/>
                <w:i w:val="false"/>
                <w:caps w:val="false"/>
                <w:smallCaps w:val="false"/>
                <w:color w:val="000000"/>
                <w:spacing w:val="0"/>
                <w:sz w:val="24"/>
                <w:szCs w:val="24"/>
              </w:rPr>
              <w:t> </w:t>
            </w:r>
            <w:r>
              <w:rPr>
                <w:rStyle w:val="Emphasis"/>
                <w:rFonts w:ascii="Helvetica" w:hAnsi="Helvetica"/>
                <w:b w:val="false"/>
                <w:color w:val="000000"/>
                <w:spacing w:val="0"/>
                <w:sz w:val="24"/>
                <w:szCs w:val="24"/>
              </w:rPr>
              <w:t>NTEU v. Trump et al.      </w:t>
            </w:r>
            <w:r>
              <w:rPr>
                <w:color w:val="000000"/>
                <w:sz w:val="24"/>
                <w:szCs w:val="24"/>
              </w:rPr>
              <w:br/>
            </w:r>
          </w:p>
          <w:p>
            <w:pPr>
              <w:pStyle w:val="TableContents"/>
              <w:bidi w:val="0"/>
              <w:jc w:val="start"/>
              <w:rPr>
                <w:color w:val="000000"/>
                <w:sz w:val="24"/>
                <w:szCs w:val="24"/>
              </w:rPr>
            </w:pPr>
            <w:r>
              <w:rPr>
                <w:rFonts w:ascii="Helvetica" w:hAnsi="Helvetica"/>
                <w:b/>
                <w:bCs/>
                <w:i w:val="false"/>
                <w:caps w:val="false"/>
                <w:smallCaps w:val="false"/>
                <w:color w:val="000000"/>
                <w:spacing w:val="0"/>
                <w:sz w:val="24"/>
                <w:szCs w:val="24"/>
              </w:rPr>
              <w:t>Court:</w:t>
            </w:r>
            <w:r>
              <w:rPr>
                <w:rFonts w:ascii="Helvetica" w:hAnsi="Helvetica"/>
                <w:b w:val="false"/>
                <w:i w:val="false"/>
                <w:caps w:val="false"/>
                <w:smallCaps w:val="false"/>
                <w:color w:val="000000"/>
                <w:spacing w:val="0"/>
                <w:sz w:val="24"/>
                <w:szCs w:val="24"/>
              </w:rPr>
              <w:t xml:space="preserve"> DC District Court, DC Circuit Court of Appeals  </w:t>
            </w:r>
          </w:p>
          <w:p>
            <w:pPr>
              <w:pStyle w:val="TableContents"/>
              <w:bidi w:val="0"/>
              <w:jc w:val="start"/>
              <w:rPr>
                <w:rFonts w:ascii="Helvetica" w:hAnsi="Helvetica"/>
                <w:b w:val="false"/>
                <w:i w:val="false"/>
                <w:i w:val="false"/>
                <w:caps w:val="false"/>
                <w:smallCaps w:val="false"/>
                <w:color w:val="000000"/>
                <w:spacing w:val="0"/>
                <w:sz w:val="24"/>
                <w:szCs w:val="24"/>
              </w:rPr>
            </w:pPr>
            <w:r>
              <w:rPr>
                <w:rFonts w:ascii="Helvetica" w:hAnsi="Helvetica"/>
                <w:b w:val="false"/>
                <w:i w:val="false"/>
                <w:caps w:val="false"/>
                <w:smallCaps w:val="false"/>
                <w:color w:val="000000"/>
                <w:spacing w:val="0"/>
                <w:sz w:val="24"/>
                <w:szCs w:val="24"/>
              </w:rPr>
            </w:r>
          </w:p>
          <w:p>
            <w:pPr>
              <w:pStyle w:val="TableContents"/>
              <w:bidi w:val="0"/>
              <w:jc w:val="start"/>
              <w:rPr>
                <w:color w:val="000000"/>
                <w:sz w:val="24"/>
                <w:szCs w:val="24"/>
              </w:rPr>
            </w:pPr>
            <w:r>
              <w:rPr>
                <w:rFonts w:ascii="Helvetica" w:hAnsi="Helvetica"/>
                <w:b/>
                <w:bCs/>
                <w:i w:val="false"/>
                <w:caps w:val="false"/>
                <w:smallCaps w:val="false"/>
                <w:color w:val="000000"/>
                <w:spacing w:val="0"/>
                <w:sz w:val="24"/>
                <w:szCs w:val="24"/>
              </w:rPr>
              <w:t xml:space="preserve">Plaintiff: </w:t>
            </w:r>
            <w:r>
              <w:rPr>
                <w:rFonts w:ascii="Helvetica" w:hAnsi="Helvetica"/>
                <w:b w:val="false"/>
                <w:i w:val="false"/>
                <w:caps w:val="false"/>
                <w:smallCaps w:val="false"/>
                <w:color w:val="000000"/>
                <w:spacing w:val="0"/>
                <w:sz w:val="24"/>
                <w:szCs w:val="24"/>
              </w:rPr>
              <w:t>NTEU    </w:t>
            </w:r>
            <w:r>
              <w:rPr>
                <w:color w:val="000000"/>
                <w:sz w:val="24"/>
                <w:szCs w:val="24"/>
              </w:rPr>
              <w:t xml:space="preserve"> </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color w:val="000000"/>
                <w:sz w:val="24"/>
                <w:szCs w:val="24"/>
              </w:rPr>
              <w:t xml:space="preserve">The plaintiff filed this lawsuit to challenge: </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TableContents"/>
              <w:bidi w:val="0"/>
              <w:jc w:val="start"/>
              <w:rPr>
                <w:rFonts w:ascii="Arial" w:hAnsi="Arial"/>
                <w:b/>
                <w:bCs/>
                <w:color w:val="000000"/>
                <w:sz w:val="24"/>
                <w:szCs w:val="24"/>
              </w:rPr>
            </w:pPr>
            <w:r>
              <w:rPr>
                <w:rFonts w:ascii="Arial" w:hAnsi="Arial"/>
                <w:b/>
                <w:bCs/>
                <w:color w:val="000000"/>
                <w:sz w:val="24"/>
                <w:szCs w:val="24"/>
              </w:rPr>
              <w:t xml:space="preserve">* multiple executive orders, </w:t>
            </w:r>
            <w:r>
              <w:rPr>
                <w:rFonts w:ascii="Arial" w:hAnsi="Arial"/>
                <w:b/>
                <w:bCs/>
                <w:i w:val="false"/>
                <w:caps w:val="false"/>
                <w:smallCaps w:val="false"/>
                <w:color w:val="000000"/>
                <w:spacing w:val="0"/>
                <w:sz w:val="24"/>
                <w:szCs w:val="24"/>
              </w:rPr>
              <w:t xml:space="preserve">based on dubious claims of "national security," </w:t>
            </w:r>
            <w:r>
              <w:rPr>
                <w:rFonts w:ascii="Arial" w:hAnsi="Arial"/>
                <w:b/>
                <w:bCs/>
                <w:color w:val="000000"/>
                <w:sz w:val="24"/>
                <w:szCs w:val="24"/>
              </w:rPr>
              <w:t>by Donald Trump that sought to remove large portions of the federal workforce,  weaken the federal workforce, and curb collective bargaining rights</w:t>
            </w:r>
            <w:r>
              <w:rPr>
                <w:rFonts w:ascii="Arial" w:hAnsi="Arial"/>
                <w:b/>
                <w:bCs/>
                <w:i w:val="false"/>
                <w:caps w:val="false"/>
                <w:smallCaps w:val="false"/>
                <w:color w:val="000000"/>
                <w:spacing w:val="0"/>
                <w:sz w:val="24"/>
                <w:szCs w:val="24"/>
              </w:rPr>
              <w:t xml:space="preserve"> </w:t>
            </w:r>
          </w:p>
          <w:p>
            <w:pPr>
              <w:pStyle w:val="TableContents"/>
              <w:bidi w:val="0"/>
              <w:jc w:val="start"/>
              <w:rPr>
                <w:i w:val="false"/>
                <w:i w:val="false"/>
                <w:caps w:val="false"/>
                <w:smallCaps w:val="false"/>
                <w:spacing w:val="0"/>
              </w:rPr>
            </w:pPr>
            <w:r>
              <w:rPr>
                <w:i w:val="false"/>
                <w:caps w:val="false"/>
                <w:smallCaps w:val="false"/>
                <w:spacing w:val="0"/>
              </w:rPr>
            </w:r>
          </w:p>
          <w:p>
            <w:pPr>
              <w:pStyle w:val="TableContents"/>
              <w:bidi w:val="0"/>
              <w:jc w:val="start"/>
              <w:rPr>
                <w:i w:val="false"/>
                <w:i w:val="false"/>
                <w:caps w:val="false"/>
                <w:smallCaps w:val="false"/>
                <w:spacing w:val="0"/>
              </w:rPr>
            </w:pPr>
            <w:r>
              <w:rPr>
                <w:i w:val="false"/>
                <w:caps w:val="false"/>
                <w:smallCaps w:val="false"/>
                <w:spacing w:val="0"/>
              </w:rPr>
            </w:r>
          </w:p>
        </w:tc>
        <w:tc>
          <w:tcPr>
            <w:tcW w:w="4050" w:type="dxa"/>
            <w:tcBorders>
              <w:start w:val="single" w:sz="4" w:space="0" w:color="000000"/>
              <w:bottom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 On June 9, NTEU filed a motion for summary judgment. A summary judgment motion asks the court to decide the case on the facts in the parties' filings.</w:t>
            </w:r>
          </w:p>
          <w:p>
            <w:pPr>
              <w:pStyle w:val="TableContents"/>
              <w:bidi w:val="0"/>
              <w:jc w:val="start"/>
              <w:rPr>
                <w:rFonts w:ascii="Helvetica" w:hAnsi="Helvetica"/>
                <w:color w:val="000000"/>
                <w:sz w:val="24"/>
                <w:szCs w:val="24"/>
              </w:rPr>
            </w:pPr>
            <w:r>
              <w:rPr>
                <w:rFonts w:ascii="Helvetica" w:hAnsi="Helvetica"/>
                <w:color w:val="000000"/>
                <w:sz w:val="24"/>
                <w:szCs w:val="24"/>
              </w:rPr>
            </w:r>
          </w:p>
          <w:p>
            <w:pPr>
              <w:pStyle w:val="TableContents"/>
              <w:bidi w:val="0"/>
              <w:jc w:val="start"/>
              <w:rPr>
                <w:rFonts w:ascii="Arial" w:hAnsi="Arial"/>
                <w:color w:val="000000"/>
                <w:sz w:val="24"/>
                <w:szCs w:val="24"/>
              </w:rPr>
            </w:pPr>
            <w:r>
              <w:rPr>
                <w:rFonts w:ascii="Arial" w:hAnsi="Arial"/>
                <w:color w:val="000000"/>
                <w:sz w:val="24"/>
                <w:szCs w:val="24"/>
              </w:rPr>
              <w:t>* The government filed a cross-motion on June 23.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 On July 16, the appeals court denied NTEU’s request that the full court reconsider stay of the preliminary injunction, which means the executive order stripping union rights from certain agency bargaining units remains in place.</w:t>
            </w:r>
            <w:r>
              <w:rPr>
                <w:rFonts w:ascii="Arial" w:hAnsi="Arial"/>
                <w:color w:val="000000"/>
                <w:sz w:val="24"/>
                <w:szCs w:val="24"/>
              </w:rPr>
              <w:t xml:space="preserve"> </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Helvetica" w:hAnsi="Helvetica"/>
                <w:b w:val="false"/>
                <w:i w:val="false"/>
                <w:caps w:val="false"/>
                <w:smallCaps w:val="false"/>
                <w:color w:val="000000"/>
                <w:spacing w:val="0"/>
                <w:sz w:val="24"/>
                <w:szCs w:val="24"/>
              </w:rPr>
              <w:t>* Both motions are fully briefed, and we await a decision.</w:t>
            </w:r>
            <w:r>
              <w:rPr>
                <w:rFonts w:ascii="Arial" w:hAnsi="Arial"/>
                <w:color w:val="000000"/>
                <w:sz w:val="24"/>
                <w:szCs w:val="24"/>
              </w:rPr>
              <w:t xml:space="preserve">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7. </w:t>
            </w:r>
            <w:r>
              <w:rPr>
                <w:rStyle w:val="Strong"/>
                <w:rFonts w:ascii="Arial" w:hAnsi="Arial"/>
                <w:b/>
                <w:bCs/>
                <w:i w:val="false"/>
                <w:caps w:val="false"/>
                <w:smallCaps w:val="false"/>
                <w:color w:val="000000"/>
                <w:spacing w:val="0"/>
                <w:sz w:val="24"/>
                <w:szCs w:val="24"/>
              </w:rPr>
              <w:t>Treasury's Request to Void IRS Contract</w:t>
            </w:r>
            <w:r>
              <w:rPr>
                <w:rFonts w:ascii="Arial" w:hAnsi="Arial"/>
                <w:b/>
                <w:bCs/>
                <w:caps w:val="false"/>
                <w:smallCaps w:val="false"/>
                <w:color w:val="000000"/>
                <w:spacing w:val="0"/>
                <w:sz w:val="24"/>
                <w:szCs w:val="24"/>
              </w:rPr>
              <w:t>      </w:t>
            </w:r>
            <w:r>
              <w:rPr>
                <w:rFonts w:ascii="Arial" w:hAnsi="Arial"/>
                <w:b/>
                <w:bCs/>
                <w:color w:val="000000"/>
                <w:sz w:val="24"/>
                <w:szCs w:val="24"/>
              </w:rPr>
              <w:br/>
            </w:r>
          </w:p>
          <w:p>
            <w:pPr>
              <w:pStyle w:val="TableContents"/>
              <w:bidi w:val="0"/>
              <w:jc w:val="start"/>
              <w:rPr/>
            </w:pPr>
            <w:r>
              <w:rPr>
                <w:rFonts w:ascii="Arial" w:hAnsi="Arial"/>
                <w:b/>
                <w:bCs/>
                <w:i w:val="false"/>
                <w:caps w:val="false"/>
                <w:smallCaps w:val="false"/>
                <w:color w:val="000000"/>
                <w:spacing w:val="0"/>
                <w:sz w:val="24"/>
                <w:szCs w:val="24"/>
              </w:rPr>
              <w:t>Case Name:</w:t>
            </w:r>
            <w:r>
              <w:rPr>
                <w:rStyle w:val="Emphasis"/>
                <w:rFonts w:ascii="Arial" w:hAnsi="Arial"/>
                <w:b/>
                <w:bCs/>
                <w:color w:val="000000"/>
                <w:spacing w:val="0"/>
                <w:sz w:val="24"/>
                <w:szCs w:val="24"/>
              </w:rPr>
              <w:t> </w:t>
            </w:r>
            <w:r>
              <w:rPr>
                <w:rStyle w:val="Emphasis"/>
                <w:rFonts w:ascii="Arial" w:hAnsi="Arial"/>
                <w:b w:val="false"/>
                <w:color w:val="000000"/>
                <w:spacing w:val="0"/>
                <w:sz w:val="24"/>
                <w:szCs w:val="24"/>
              </w:rPr>
              <w:t>Dept. of Treasury v. NTEU Ch. 73</w:t>
            </w:r>
            <w:r>
              <w:rPr>
                <w:rFonts w:ascii="Arial" w:hAnsi="Arial"/>
                <w:caps w:val="false"/>
                <w:smallCaps w:val="false"/>
                <w:color w:val="000000"/>
                <w:spacing w:val="0"/>
                <w:sz w:val="24"/>
                <w:szCs w:val="24"/>
              </w:rPr>
              <w:t>  </w:t>
            </w:r>
          </w:p>
          <w:p>
            <w:pPr>
              <w:pStyle w:val="TableContents"/>
              <w:bidi w:val="0"/>
              <w:jc w:val="start"/>
              <w:rPr>
                <w:rFonts w:ascii="Arial" w:hAnsi="Arial"/>
                <w:color w:val="000000"/>
                <w:sz w:val="24"/>
                <w:szCs w:val="24"/>
              </w:rPr>
            </w:pPr>
            <w:r>
              <w:rPr>
                <w:rFonts w:ascii="Arial" w:hAnsi="Arial"/>
                <w:caps w:val="false"/>
                <w:smallCaps w:val="false"/>
                <w:color w:val="000000"/>
                <w:spacing w:val="0"/>
                <w:sz w:val="24"/>
                <w:szCs w:val="24"/>
              </w:rPr>
              <w:t>    </w:t>
            </w:r>
            <w:r>
              <w:rPr>
                <w:rFonts w:ascii="Arial" w:hAnsi="Arial"/>
                <w:color w:val="000000"/>
                <w:sz w:val="24"/>
                <w:szCs w:val="24"/>
              </w:rPr>
              <w:br/>
            </w:r>
            <w:r>
              <w:rPr>
                <w:rFonts w:ascii="Arial" w:hAnsi="Arial"/>
                <w:b/>
                <w:bCs/>
                <w:i w:val="false"/>
                <w:caps w:val="false"/>
                <w:smallCaps w:val="false"/>
                <w:color w:val="000000"/>
                <w:spacing w:val="0"/>
                <w:sz w:val="24"/>
                <w:szCs w:val="24"/>
              </w:rPr>
              <w:t>Court:</w:t>
            </w:r>
            <w:r>
              <w:rPr>
                <w:rFonts w:ascii="Arial" w:hAnsi="Arial"/>
                <w:b w:val="false"/>
                <w:i w:val="false"/>
                <w:caps w:val="false"/>
                <w:smallCaps w:val="false"/>
                <w:color w:val="000000"/>
                <w:spacing w:val="0"/>
                <w:sz w:val="24"/>
                <w:szCs w:val="24"/>
              </w:rPr>
              <w:t xml:space="preserve"> Eastern District of Kentucky, 6th Circuit Court of Appeals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b/>
                <w:bCs/>
                <w:i w:val="false"/>
                <w:caps w:val="false"/>
                <w:smallCaps w:val="false"/>
                <w:color w:val="000000"/>
                <w:spacing w:val="0"/>
                <w:sz w:val="24"/>
                <w:szCs w:val="24"/>
              </w:rPr>
              <w:t xml:space="preserve">Plaintiff: </w:t>
            </w:r>
            <w:r>
              <w:rPr>
                <w:rFonts w:ascii="Arial" w:hAnsi="Arial"/>
                <w:b w:val="false"/>
                <w:bCs/>
                <w:i w:val="false"/>
                <w:caps w:val="false"/>
                <w:smallCaps w:val="false"/>
                <w:color w:val="000000"/>
                <w:spacing w:val="0"/>
                <w:sz w:val="24"/>
                <w:szCs w:val="24"/>
              </w:rPr>
              <w:t>Dept. of Treasury</w:t>
            </w:r>
          </w:p>
        </w:tc>
        <w:tc>
          <w:tcPr>
            <w:tcW w:w="3511" w:type="dxa"/>
            <w:tcBorders>
              <w:start w:val="single" w:sz="4" w:space="0" w:color="000000"/>
              <w:bottom w:val="single" w:sz="4" w:space="0" w:color="000000"/>
            </w:tcBorders>
          </w:tcPr>
          <w:p>
            <w:pPr>
              <w:pStyle w:val="TableContents"/>
              <w:bidi w:val="0"/>
              <w:jc w:val="start"/>
              <w:rPr>
                <w:rFonts w:ascii="Arial" w:hAnsi="Arial"/>
                <w:sz w:val="24"/>
                <w:szCs w:val="24"/>
              </w:rPr>
            </w:pPr>
            <w:r>
              <w:rPr>
                <w:rFonts w:ascii="Arial" w:hAnsi="Arial"/>
                <w:b/>
                <w:bCs/>
                <w:i w:val="false"/>
                <w:caps w:val="false"/>
                <w:smallCaps w:val="false"/>
                <w:color w:val="000000"/>
                <w:spacing w:val="0"/>
                <w:sz w:val="24"/>
                <w:szCs w:val="24"/>
              </w:rPr>
              <w:t>In Department of Treasury v. </w:t>
            </w:r>
            <w:hyperlink r:id="rId11" w:tgtFrame="_blank">
              <w:r>
                <w:rPr>
                  <w:rStyle w:val="Hyperlink"/>
                  <w:rFonts w:ascii="Arial" w:hAnsi="Arial"/>
                  <w:b/>
                  <w:bCs/>
                  <w:i w:val="false"/>
                  <w:caps w:val="false"/>
                  <w:smallCaps w:val="false"/>
                  <w:color w:val="000000"/>
                  <w:spacing w:val="0"/>
                  <w:sz w:val="24"/>
                  <w:szCs w:val="24"/>
                  <w:u w:val="single"/>
                </w:rPr>
                <w:t>NTEU Chapter 73</w:t>
              </w:r>
            </w:hyperlink>
            <w:r>
              <w:rPr>
                <w:rFonts w:ascii="Arial" w:hAnsi="Arial"/>
                <w:b/>
                <w:bCs/>
                <w:i w:val="false"/>
                <w:caps w:val="false"/>
                <w:smallCaps w:val="false"/>
                <w:color w:val="000000"/>
                <w:spacing w:val="0"/>
                <w:sz w:val="24"/>
                <w:szCs w:val="24"/>
              </w:rPr>
              <w:t>, the U.S. Department of Treasury sued NTEU Chapter 73 in the U.S. District Court for the Eastern District of Kentucky to gain a declaration that it could end its national collective bargaining agreement (CBA) with the union, following President Trump's executive order aiming to exclude national security-related agencies from labor protections. However, the court dismissed the case, ruling that the Treasury Department lacked standing because it failed to demonstrate an "injury in fact" before the lawsuit was filed, arguing that a declaratory judgment would not address the Department's alleged injuries as a suit against only Chapter 73 would not bind the national NTEU union and the collective bargaining agreement.</w:t>
            </w:r>
            <w:r>
              <w:rPr>
                <w:rFonts w:ascii="Arial" w:hAnsi="Arial"/>
                <w:b/>
                <w:bCs/>
                <w:color w:val="000000"/>
                <w:sz w:val="24"/>
                <w:szCs w:val="24"/>
              </w:rPr>
              <w:t xml:space="preserve"> </w:t>
            </w:r>
          </w:p>
        </w:tc>
        <w:tc>
          <w:tcPr>
            <w:tcW w:w="4050" w:type="dxa"/>
            <w:tcBorders>
              <w:start w:val="single" w:sz="4" w:space="0" w:color="000000"/>
              <w:bottom w:val="single" w:sz="4" w:space="0" w:color="000000"/>
            </w:tcBorders>
          </w:tcPr>
          <w:p>
            <w:pPr>
              <w:pStyle w:val="Normal"/>
              <w:bidi w:val="0"/>
              <w:jc w:val="start"/>
              <w:rPr>
                <w:rFonts w:ascii="Arial" w:hAnsi="Arial"/>
                <w:b/>
                <w:i w:val="false"/>
                <w:i w:val="false"/>
                <w:caps w:val="false"/>
                <w:smallCaps w:val="false"/>
                <w:color w:val="000000"/>
                <w:spacing w:val="0"/>
                <w:sz w:val="24"/>
                <w:szCs w:val="24"/>
              </w:rPr>
            </w:pPr>
            <w:r>
              <w:rPr>
                <w:rFonts w:ascii="Arial" w:hAnsi="Arial"/>
                <w:b/>
                <w:i w:val="false"/>
                <w:caps w:val="false"/>
                <w:smallCaps w:val="false"/>
                <w:color w:val="000000"/>
                <w:spacing w:val="0"/>
                <w:sz w:val="24"/>
                <w:szCs w:val="24"/>
              </w:rPr>
              <w:t>Court's Ruling</w:t>
            </w:r>
          </w:p>
          <w:p>
            <w:pPr>
              <w:pStyle w:val="BodyText"/>
              <w:widowControl/>
              <w:numPr>
                <w:ilvl w:val="0"/>
                <w:numId w:val="2"/>
              </w:numPr>
              <w:tabs>
                <w:tab w:val="clear" w:pos="709"/>
                <w:tab w:val="left" w:pos="0" w:leader="none"/>
              </w:tabs>
              <w:bidi w:val="0"/>
              <w:spacing w:lineRule="atLeast" w:line="330" w:before="0" w:after="120"/>
              <w:ind w:hanging="283" w:start="0" w:end="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The U.S. District Court for the Eastern District of Kentucky granted NTEU Chapter 73's motion for summary judgment, dismissing the case. </w:t>
            </w:r>
          </w:p>
          <w:p>
            <w:pPr>
              <w:pStyle w:val="BodyText"/>
              <w:widowControl/>
              <w:numPr>
                <w:ilvl w:val="0"/>
                <w:numId w:val="2"/>
              </w:numPr>
              <w:tabs>
                <w:tab w:val="clear" w:pos="709"/>
                <w:tab w:val="left" w:pos="0" w:leader="none"/>
              </w:tabs>
              <w:bidi w:val="0"/>
              <w:spacing w:lineRule="atLeast" w:line="330" w:before="0" w:after="120"/>
              <w:ind w:hanging="283" w:start="0" w:end="0"/>
              <w:jc w:val="start"/>
              <w:rPr>
                <w:rFonts w:ascii="Arial" w:hAnsi="Arial"/>
                <w:sz w:val="24"/>
              </w:rPr>
            </w:pPr>
            <w:r>
              <w:rPr>
                <w:rStyle w:val="Strong"/>
                <w:rFonts w:ascii="Arial" w:hAnsi="Arial"/>
                <w:b w:val="false"/>
                <w:i w:val="false"/>
                <w:caps w:val="false"/>
                <w:smallCaps w:val="false"/>
                <w:color w:val="000000"/>
                <w:spacing w:val="0"/>
                <w:sz w:val="24"/>
                <w:szCs w:val="24"/>
              </w:rPr>
              <w:t>Lack of Standing:</w:t>
            </w:r>
            <w:r>
              <w:rPr>
                <w:rFonts w:ascii="Arial" w:hAnsi="Arial"/>
                <w:b w:val="false"/>
                <w:i w:val="false"/>
                <w:caps w:val="false"/>
                <w:smallCaps w:val="false"/>
                <w:color w:val="000000"/>
                <w:spacing w:val="0"/>
                <w:sz w:val="24"/>
                <w:szCs w:val="24"/>
              </w:rPr>
              <w:t> The court found that the Treasury Department did not have standing because it had not suffered an "injury in fact" (a concrete harm) at the time of filing the lawsuit. </w:t>
            </w:r>
          </w:p>
          <w:p>
            <w:pPr>
              <w:pStyle w:val="BodyText"/>
              <w:widowControl/>
              <w:numPr>
                <w:ilvl w:val="0"/>
                <w:numId w:val="2"/>
              </w:numPr>
              <w:tabs>
                <w:tab w:val="clear" w:pos="709"/>
                <w:tab w:val="left" w:pos="0" w:leader="none"/>
              </w:tabs>
              <w:bidi w:val="0"/>
              <w:spacing w:lineRule="atLeast" w:line="330" w:before="0" w:after="120"/>
              <w:ind w:hanging="283" w:start="0" w:end="0"/>
              <w:jc w:val="start"/>
              <w:rPr>
                <w:rFonts w:ascii="Arial" w:hAnsi="Arial"/>
                <w:sz w:val="24"/>
              </w:rPr>
            </w:pPr>
            <w:r>
              <w:rPr>
                <w:rStyle w:val="Strong"/>
                <w:rFonts w:ascii="Arial" w:hAnsi="Arial"/>
                <w:b w:val="false"/>
                <w:i w:val="false"/>
                <w:caps w:val="false"/>
                <w:smallCaps w:val="false"/>
                <w:color w:val="000000"/>
                <w:spacing w:val="0"/>
                <w:sz w:val="24"/>
                <w:szCs w:val="24"/>
              </w:rPr>
              <w:t>Speculative Injury:</w:t>
            </w:r>
            <w:r>
              <w:rPr>
                <w:rFonts w:ascii="Arial" w:hAnsi="Arial"/>
                <w:b w:val="false"/>
                <w:i w:val="false"/>
                <w:caps w:val="false"/>
                <w:smallCaps w:val="false"/>
                <w:color w:val="000000"/>
                <w:spacing w:val="0"/>
                <w:sz w:val="24"/>
                <w:szCs w:val="24"/>
              </w:rPr>
              <w:t> The court determined that any harm the Department alleged was speculative and based on fears of legal action, not on a present injury. </w:t>
            </w:r>
          </w:p>
          <w:p>
            <w:pPr>
              <w:pStyle w:val="BodyText"/>
              <w:widowControl/>
              <w:numPr>
                <w:ilvl w:val="0"/>
                <w:numId w:val="2"/>
              </w:numPr>
              <w:tabs>
                <w:tab w:val="clear" w:pos="709"/>
                <w:tab w:val="left" w:pos="0" w:leader="none"/>
              </w:tabs>
              <w:bidi w:val="0"/>
              <w:spacing w:lineRule="atLeast" w:line="330" w:before="0" w:after="0"/>
              <w:ind w:hanging="283" w:start="0" w:end="0"/>
              <w:jc w:val="start"/>
              <w:rPr>
                <w:rFonts w:ascii="Arial" w:hAnsi="Arial"/>
                <w:sz w:val="24"/>
              </w:rPr>
            </w:pPr>
            <w:r>
              <w:rPr>
                <w:rStyle w:val="Strong"/>
                <w:rFonts w:ascii="Arial" w:hAnsi="Arial"/>
                <w:b w:val="false"/>
                <w:i w:val="false"/>
                <w:caps w:val="false"/>
                <w:smallCaps w:val="false"/>
                <w:color w:val="000000"/>
                <w:spacing w:val="0"/>
                <w:sz w:val="24"/>
                <w:szCs w:val="24"/>
              </w:rPr>
              <w:t>Lack of Redressability:</w:t>
            </w:r>
            <w:r>
              <w:rPr>
                <w:rFonts w:ascii="Arial" w:hAnsi="Arial"/>
                <w:b w:val="false"/>
                <w:i w:val="false"/>
                <w:caps w:val="false"/>
                <w:smallCaps w:val="false"/>
                <w:color w:val="000000"/>
                <w:spacing w:val="0"/>
                <w:sz w:val="24"/>
                <w:szCs w:val="24"/>
              </w:rPr>
              <w:t> The court also found that a declaratory judgment wouldn't redress the Department's injuries because suing only Chapter 73 would not affect the national union's broader bargaining rights and the collective bargaining agreement nationwide. </w:t>
            </w:r>
          </w:p>
          <w:p>
            <w:pPr>
              <w:pStyle w:val="BodyText"/>
              <w:widowControl/>
              <w:bidi w:val="0"/>
              <w:spacing w:lineRule="atLeast" w:line="390" w:before="300" w:after="150"/>
              <w:ind w:hanging="0" w:start="0" w:end="0"/>
              <w:jc w:val="start"/>
              <w:rPr>
                <w:rFonts w:ascii="Arial" w:hAnsi="Arial"/>
                <w:b/>
                <w:i w:val="false"/>
                <w:i w:val="false"/>
                <w:caps w:val="false"/>
                <w:smallCaps w:val="false"/>
                <w:color w:val="000000"/>
                <w:spacing w:val="0"/>
                <w:sz w:val="24"/>
                <w:szCs w:val="24"/>
              </w:rPr>
            </w:pPr>
            <w:r>
              <w:rPr>
                <w:rFonts w:ascii="Arial" w:hAnsi="Arial"/>
                <w:b/>
                <w:i w:val="false"/>
                <w:caps w:val="false"/>
                <w:smallCaps w:val="false"/>
                <w:color w:val="000000"/>
                <w:spacing w:val="0"/>
                <w:sz w:val="24"/>
                <w:szCs w:val="24"/>
              </w:rPr>
              <w:t>Outcome </w:t>
            </w:r>
          </w:p>
          <w:p>
            <w:pPr>
              <w:pStyle w:val="BodyText"/>
              <w:widowControl/>
              <w:numPr>
                <w:ilvl w:val="0"/>
                <w:numId w:val="3"/>
              </w:numPr>
              <w:tabs>
                <w:tab w:val="clear" w:pos="709"/>
                <w:tab w:val="left" w:pos="0" w:leader="none"/>
              </w:tabs>
              <w:bidi w:val="0"/>
              <w:spacing w:lineRule="atLeast" w:line="330" w:before="0" w:after="0"/>
              <w:ind w:hanging="283" w:start="0" w:end="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The case was dismissed for lack of subject-matter jurisdiction. The ruling did not address the merits of the Executive Order itself but was based on procedural grounds.</w:t>
            </w:r>
          </w:p>
          <w:p>
            <w:pPr>
              <w:pStyle w:val="TableContents"/>
              <w:bidi w:val="0"/>
              <w:jc w:val="start"/>
              <w:rPr>
                <w:rFonts w:ascii="Arial" w:hAnsi="Arial"/>
                <w:color w:val="000000"/>
                <w:sz w:val="24"/>
                <w:szCs w:val="24"/>
              </w:rPr>
            </w:pPr>
            <w:r>
              <w:rPr>
                <w:rFonts w:ascii="Arial" w:hAnsi="Arial"/>
                <w:color w:val="000000"/>
                <w:sz w:val="24"/>
                <w:szCs w:val="24"/>
              </w:rPr>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The government appealed the decision to the circuit court. Briefing will conclude in late December.</w:t>
            </w:r>
            <w:r>
              <w:rPr>
                <w:rFonts w:ascii="Arial" w:hAnsi="Arial"/>
                <w:color w:val="000000"/>
                <w:sz w:val="24"/>
                <w:szCs w:val="24"/>
              </w:rPr>
              <w:t xml:space="preserve">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8. </w:t>
            </w:r>
            <w:r>
              <w:rPr>
                <w:rStyle w:val="Strong"/>
                <w:rFonts w:ascii="Arial" w:hAnsi="Arial"/>
                <w:b/>
                <w:bCs/>
                <w:i w:val="false"/>
                <w:caps w:val="false"/>
                <w:smallCaps w:val="false"/>
                <w:color w:val="000000"/>
                <w:spacing w:val="0"/>
                <w:sz w:val="24"/>
                <w:szCs w:val="24"/>
              </w:rPr>
              <w:t>Government's  Challenge to AFGE Contracts in Texas</w:t>
            </w:r>
            <w:r>
              <w:rPr>
                <w:rFonts w:ascii="Arial" w:hAnsi="Arial"/>
                <w:b/>
                <w:bCs/>
                <w:caps w:val="false"/>
                <w:smallCaps w:val="false"/>
                <w:color w:val="000000"/>
                <w:spacing w:val="0"/>
                <w:sz w:val="24"/>
                <w:szCs w:val="24"/>
              </w:rPr>
              <w:t>      </w:t>
            </w:r>
            <w:r>
              <w:rPr>
                <w:rFonts w:ascii="Arial" w:hAnsi="Arial"/>
                <w:b/>
                <w:bCs/>
                <w:color w:val="000000"/>
                <w:sz w:val="24"/>
                <w:szCs w:val="24"/>
              </w:rPr>
              <w:br/>
            </w:r>
          </w:p>
          <w:p>
            <w:pPr>
              <w:pStyle w:val="TableContents"/>
              <w:bidi w:val="0"/>
              <w:jc w:val="start"/>
              <w:rPr/>
            </w:pPr>
            <w:r>
              <w:rPr>
                <w:rFonts w:ascii="Arial" w:hAnsi="Arial"/>
                <w:b/>
                <w:bCs/>
                <w:i w:val="false"/>
                <w:caps w:val="false"/>
                <w:smallCaps w:val="false"/>
                <w:color w:val="000000"/>
                <w:spacing w:val="0"/>
                <w:sz w:val="24"/>
                <w:szCs w:val="24"/>
              </w:rPr>
              <w:t xml:space="preserve">Case </w:t>
            </w:r>
            <w:r>
              <w:rPr>
                <w:rFonts w:ascii="Helvetica" w:hAnsi="Helvetica"/>
                <w:b/>
                <w:bCs/>
                <w:i w:val="false"/>
                <w:caps w:val="false"/>
                <w:smallCaps w:val="false"/>
                <w:color w:val="000000"/>
                <w:spacing w:val="0"/>
                <w:sz w:val="24"/>
                <w:szCs w:val="24"/>
              </w:rPr>
              <w:t>Name: </w:t>
            </w:r>
            <w:r>
              <w:rPr>
                <w:rStyle w:val="Emphasis"/>
                <w:rFonts w:ascii="Helvetica" w:hAnsi="Helvetica"/>
                <w:b w:val="false"/>
                <w:color w:val="000000"/>
                <w:spacing w:val="0"/>
                <w:sz w:val="24"/>
                <w:szCs w:val="24"/>
              </w:rPr>
              <w:t>Dept. of Defense et al. v. AFGE District 10 et al.</w:t>
            </w:r>
            <w:r>
              <w:rPr>
                <w:caps w:val="false"/>
                <w:smallCaps w:val="false"/>
                <w:color w:val="000000"/>
                <w:spacing w:val="0"/>
                <w:sz w:val="24"/>
                <w:szCs w:val="24"/>
              </w:rPr>
              <w:t>  </w:t>
            </w:r>
          </w:p>
          <w:p>
            <w:pPr>
              <w:pStyle w:val="TableContents"/>
              <w:bidi w:val="0"/>
              <w:jc w:val="start"/>
              <w:rPr>
                <w:color w:val="000000"/>
                <w:sz w:val="24"/>
                <w:szCs w:val="24"/>
              </w:rPr>
            </w:pPr>
            <w:r>
              <w:rPr>
                <w:caps w:val="false"/>
                <w:smallCaps w:val="false"/>
                <w:color w:val="000000"/>
                <w:spacing w:val="0"/>
                <w:sz w:val="24"/>
                <w:szCs w:val="24"/>
              </w:rPr>
              <w:t>    </w:t>
            </w:r>
            <w:r>
              <w:rPr>
                <w:color w:val="000000"/>
                <w:sz w:val="24"/>
                <w:szCs w:val="24"/>
              </w:rPr>
              <w:br/>
            </w:r>
            <w:r>
              <w:rPr>
                <w:rFonts w:ascii="Helvetica" w:hAnsi="Helvetica"/>
                <w:b/>
                <w:bCs/>
                <w:i w:val="false"/>
                <w:caps w:val="false"/>
                <w:smallCaps w:val="false"/>
                <w:color w:val="000000"/>
                <w:spacing w:val="0"/>
                <w:sz w:val="24"/>
                <w:szCs w:val="24"/>
              </w:rPr>
              <w:t xml:space="preserve">Court: </w:t>
            </w:r>
            <w:r>
              <w:rPr>
                <w:rFonts w:ascii="Helvetica" w:hAnsi="Helvetica"/>
                <w:b w:val="false"/>
                <w:i w:val="false"/>
                <w:caps w:val="false"/>
                <w:smallCaps w:val="false"/>
                <w:color w:val="000000"/>
                <w:spacing w:val="0"/>
                <w:sz w:val="24"/>
                <w:szCs w:val="24"/>
              </w:rPr>
              <w:t>Western District of Texas    </w:t>
            </w:r>
          </w:p>
          <w:p>
            <w:pPr>
              <w:pStyle w:val="TableContents"/>
              <w:bidi w:val="0"/>
              <w:jc w:val="start"/>
              <w:rPr>
                <w:rFonts w:ascii="Helvetica" w:hAnsi="Helvetica"/>
                <w:b w:val="false"/>
                <w:i w:val="false"/>
                <w:i w:val="false"/>
                <w:caps w:val="false"/>
                <w:smallCaps w:val="false"/>
                <w:color w:val="000000"/>
                <w:spacing w:val="0"/>
                <w:sz w:val="24"/>
                <w:szCs w:val="24"/>
              </w:rPr>
            </w:pPr>
            <w:r>
              <w:rPr>
                <w:rFonts w:ascii="Helvetica" w:hAnsi="Helvetica"/>
                <w:b w:val="false"/>
                <w:i w:val="false"/>
                <w:caps w:val="false"/>
                <w:smallCaps w:val="false"/>
                <w:color w:val="000000"/>
                <w:spacing w:val="0"/>
                <w:sz w:val="24"/>
                <w:szCs w:val="24"/>
              </w:rPr>
            </w:r>
          </w:p>
          <w:p>
            <w:pPr>
              <w:pStyle w:val="TableContents"/>
              <w:bidi w:val="0"/>
              <w:jc w:val="start"/>
              <w:rPr>
                <w:color w:val="000000"/>
                <w:sz w:val="24"/>
                <w:szCs w:val="24"/>
              </w:rPr>
            </w:pPr>
            <w:r>
              <w:rPr>
                <w:rFonts w:ascii="Helvetica" w:hAnsi="Helvetica"/>
                <w:b/>
                <w:bCs/>
                <w:i w:val="false"/>
                <w:caps w:val="false"/>
                <w:smallCaps w:val="false"/>
                <w:color w:val="000000"/>
                <w:spacing w:val="0"/>
                <w:sz w:val="24"/>
                <w:szCs w:val="24"/>
              </w:rPr>
              <w:t xml:space="preserve">Plaintiff: </w:t>
            </w:r>
            <w:r>
              <w:rPr>
                <w:rFonts w:ascii="Helvetica" w:hAnsi="Helvetica"/>
                <w:b w:val="false"/>
                <w:bCs/>
                <w:i w:val="false"/>
                <w:caps w:val="false"/>
                <w:smallCaps w:val="false"/>
                <w:color w:val="000000"/>
                <w:spacing w:val="0"/>
                <w:sz w:val="24"/>
                <w:szCs w:val="24"/>
              </w:rPr>
              <w:t>Department of Defense and Federal agencies</w:t>
            </w:r>
          </w:p>
        </w:tc>
        <w:tc>
          <w:tcPr>
            <w:tcW w:w="3511" w:type="dxa"/>
            <w:tcBorders>
              <w:start w:val="single" w:sz="4" w:space="0" w:color="000000"/>
              <w:bottom w:val="single" w:sz="4" w:space="0" w:color="000000"/>
            </w:tcBorders>
          </w:tcPr>
          <w:p>
            <w:pPr>
              <w:pStyle w:val="TableContents"/>
              <w:bidi w:val="0"/>
              <w:jc w:val="start"/>
              <w:rPr>
                <w:rFonts w:ascii="Arial" w:hAnsi="Arial"/>
                <w:sz w:val="24"/>
                <w:szCs w:val="24"/>
              </w:rPr>
            </w:pPr>
            <w:r>
              <w:rPr>
                <w:rFonts w:ascii="Arial" w:hAnsi="Arial"/>
                <w:b/>
                <w:bCs/>
                <w:i w:val="false"/>
                <w:caps w:val="false"/>
                <w:smallCaps w:val="false"/>
                <w:color w:val="000000"/>
                <w:spacing w:val="0"/>
                <w:sz w:val="24"/>
                <w:szCs w:val="24"/>
              </w:rPr>
              <w:t>Dept. of Defense et al. v. AFGE District 10 et al. is a lawsuit filed by federal agencies challenging a court order that halted their efforts to terminate probationary federal employees. The agencies argued their Executive Orders were justified by national security interests, but unions like AFGE contended the actions lacked statutory authority and violated separation of powers principles. While the Ninth Circuit initially allowed the stay of the preliminary injunction, the underlying legal arguments about the scope of the President's authority versus Congressional power in reorganizing the federal workforce and the interpretation of the </w:t>
            </w:r>
            <w:hyperlink r:id="rId12" w:tgtFrame="_blank">
              <w:r>
                <w:rPr>
                  <w:rStyle w:val="Hyperlink"/>
                  <w:rFonts w:ascii="Arial" w:hAnsi="Arial"/>
                  <w:b/>
                  <w:bCs/>
                  <w:i w:val="false"/>
                  <w:caps w:val="false"/>
                  <w:smallCaps w:val="false"/>
                  <w:color w:val="000000"/>
                  <w:spacing w:val="0"/>
                  <w:sz w:val="24"/>
                  <w:szCs w:val="24"/>
                  <w:u w:val="single"/>
                </w:rPr>
                <w:t>Federal Service Labor-Management Relations Statute</w:t>
              </w:r>
            </w:hyperlink>
            <w:r>
              <w:rPr>
                <w:rFonts w:ascii="Arial" w:hAnsi="Arial"/>
                <w:b/>
                <w:bCs/>
                <w:i w:val="false"/>
                <w:caps w:val="false"/>
                <w:smallCaps w:val="false"/>
                <w:color w:val="000000"/>
                <w:spacing w:val="0"/>
                <w:sz w:val="24"/>
                <w:szCs w:val="24"/>
              </w:rPr>
              <w:t> remain central to the case. </w:t>
            </w:r>
            <w:r>
              <w:rPr>
                <w:rFonts w:ascii="Arial" w:hAnsi="Arial"/>
                <w:b/>
                <w:bCs/>
                <w:color w:val="000000"/>
                <w:sz w:val="24"/>
                <w:szCs w:val="24"/>
              </w:rPr>
              <w:t xml:space="preserve"> </w:t>
            </w:r>
          </w:p>
        </w:tc>
        <w:tc>
          <w:tcPr>
            <w:tcW w:w="4050" w:type="dxa"/>
            <w:tcBorders>
              <w:start w:val="single" w:sz="4" w:space="0" w:color="000000"/>
              <w:bottom w:val="single" w:sz="4" w:space="0" w:color="000000"/>
            </w:tcBorders>
          </w:tcPr>
          <w:p>
            <w:pPr>
              <w:pStyle w:val="BodyText"/>
              <w:widowControl/>
              <w:numPr>
                <w:ilvl w:val="0"/>
                <w:numId w:val="0"/>
              </w:numPr>
              <w:bidi w:val="0"/>
              <w:spacing w:lineRule="atLeast" w:line="330" w:before="0" w:after="120"/>
              <w:ind w:hanging="0" w:start="0" w:end="0"/>
              <w:jc w:val="start"/>
              <w:rPr>
                <w:rFonts w:ascii="Arial" w:hAnsi="Arial"/>
                <w:b/>
                <w:bCs/>
                <w:sz w:val="24"/>
              </w:rPr>
            </w:pPr>
            <w:hyperlink r:id="rId13" w:tgtFrame="_blank">
              <w:r>
                <w:rPr>
                  <w:rStyle w:val="Hyperlink"/>
                  <w:rFonts w:ascii="Google Sans;Roboto;Arial;sans-serif" w:hAnsi="Google Sans;Roboto;Arial;sans-serif"/>
                  <w:b/>
                  <w:bCs/>
                  <w:i w:val="false"/>
                  <w:caps w:val="false"/>
                  <w:smallCaps w:val="false"/>
                  <w:color w:val="000000"/>
                  <w:spacing w:val="0"/>
                  <w:sz w:val="24"/>
                  <w:szCs w:val="24"/>
                  <w:u w:val="single"/>
                </w:rPr>
                <w:t>Initial Injunctions (Orders):</w:t>
              </w:r>
            </w:hyperlink>
          </w:p>
          <w:p>
            <w:pPr>
              <w:pStyle w:val="BodyText"/>
              <w:widowControl/>
              <w:numPr>
                <w:ilvl w:val="0"/>
                <w:numId w:val="0"/>
              </w:numPr>
              <w:bidi w:val="0"/>
              <w:spacing w:lineRule="atLeast" w:line="330" w:before="0" w:after="120"/>
              <w:ind w:hanging="0" w:start="0" w:end="0"/>
              <w:jc w:val="start"/>
              <w:rPr>
                <w:rFonts w:ascii="Arial" w:hAnsi="Arial"/>
                <w:b/>
                <w:bCs/>
                <w:color w:val="000000"/>
                <w:sz w:val="24"/>
                <w:szCs w:val="24"/>
              </w:rPr>
            </w:pPr>
            <w:r>
              <w:rPr>
                <w:rFonts w:ascii="Arial" w:hAnsi="Arial"/>
                <w:b w:val="false"/>
                <w:bCs/>
                <w:i w:val="false"/>
                <w:caps w:val="false"/>
                <w:smallCaps w:val="false"/>
                <w:color w:val="000000"/>
                <w:spacing w:val="0"/>
                <w:sz w:val="24"/>
                <w:szCs w:val="24"/>
                <w:u w:val="none"/>
              </w:rPr>
              <w:t xml:space="preserve">* </w:t>
            </w:r>
            <w:r>
              <w:rPr>
                <w:rFonts w:ascii="Arial" w:hAnsi="Arial"/>
                <w:b w:val="false"/>
                <w:bCs/>
                <w:i w:val="false"/>
                <w:caps w:val="false"/>
                <w:smallCaps w:val="false"/>
                <w:color w:val="000000"/>
                <w:spacing w:val="0"/>
                <w:sz w:val="24"/>
                <w:szCs w:val="24"/>
              </w:rPr>
              <w:t>District courts issued preliminary orders, halting the mass termination of federal workers. </w:t>
            </w:r>
          </w:p>
          <w:p>
            <w:pPr>
              <w:pStyle w:val="BodyText"/>
              <w:widowControl/>
              <w:numPr>
                <w:ilvl w:val="0"/>
                <w:numId w:val="0"/>
              </w:numPr>
              <w:bidi w:val="0"/>
              <w:spacing w:lineRule="atLeast" w:line="330" w:before="0" w:after="120"/>
              <w:ind w:hanging="0" w:start="0" w:end="0"/>
              <w:jc w:val="start"/>
              <w:rPr>
                <w:rFonts w:ascii="Arial" w:hAnsi="Arial"/>
                <w:b/>
                <w:bCs/>
                <w:sz w:val="24"/>
              </w:rPr>
            </w:pPr>
            <w:r>
              <w:rPr>
                <w:rStyle w:val="Strong"/>
                <w:rFonts w:ascii="Helvetica" w:hAnsi="Helvetica"/>
                <w:b/>
                <w:bCs/>
                <w:i/>
                <w:iCs/>
                <w:caps w:val="false"/>
                <w:smallCaps w:val="false"/>
                <w:color w:val="000000"/>
                <w:spacing w:val="0"/>
                <w:sz w:val="24"/>
                <w:szCs w:val="24"/>
                <w:u w:val="none"/>
              </w:rPr>
              <w:t>The court granted AFGE’s motion to dismiss the case on July 23, a victory to protect the union’s contracts in that area.</w:t>
            </w:r>
            <w:r>
              <w:rPr>
                <w:rStyle w:val="Strong"/>
                <w:rFonts w:ascii="Arial" w:hAnsi="Arial"/>
                <w:b/>
                <w:bCs/>
                <w:i/>
                <w:iCs/>
                <w:caps w:val="false"/>
                <w:smallCaps w:val="false"/>
                <w:color w:val="000000"/>
                <w:spacing w:val="0"/>
                <w:sz w:val="24"/>
                <w:szCs w:val="24"/>
                <w:u w:val="none"/>
              </w:rPr>
              <w:t xml:space="preserve"> </w:t>
            </w:r>
          </w:p>
          <w:p>
            <w:pPr>
              <w:pStyle w:val="BodyText"/>
              <w:widowControl/>
              <w:numPr>
                <w:ilvl w:val="0"/>
                <w:numId w:val="0"/>
              </w:numPr>
              <w:bidi w:val="0"/>
              <w:spacing w:lineRule="atLeast" w:line="330" w:before="0" w:after="120"/>
              <w:ind w:hanging="0" w:start="0" w:end="0"/>
              <w:jc w:val="start"/>
              <w:rPr>
                <w:rFonts w:ascii="Arial" w:hAnsi="Arial"/>
                <w:b/>
                <w:bCs/>
                <w:sz w:val="24"/>
              </w:rPr>
            </w:pPr>
            <w:hyperlink r:id="rId14" w:tgtFrame="_blank">
              <w:r>
                <w:rPr>
                  <w:rStyle w:val="Hyperlink"/>
                  <w:rFonts w:ascii="Arial" w:hAnsi="Arial"/>
                  <w:b/>
                  <w:bCs/>
                  <w:i w:val="false"/>
                  <w:caps w:val="false"/>
                  <w:smallCaps w:val="false"/>
                  <w:color w:val="000000"/>
                  <w:spacing w:val="0"/>
                  <w:sz w:val="24"/>
                  <w:szCs w:val="24"/>
                  <w:u w:val="single"/>
                </w:rPr>
                <w:t>Appeals and Stays:</w:t>
              </w:r>
            </w:hyperlink>
          </w:p>
          <w:p>
            <w:pPr>
              <w:pStyle w:val="BodyText"/>
              <w:widowControl/>
              <w:numPr>
                <w:ilvl w:val="0"/>
                <w:numId w:val="0"/>
              </w:numPr>
              <w:bidi w:val="0"/>
              <w:spacing w:lineRule="atLeast" w:line="330" w:before="0" w:after="120"/>
              <w:ind w:hanging="0" w:start="0" w:end="0"/>
              <w:jc w:val="start"/>
              <w:rPr>
                <w:rFonts w:ascii="Arial" w:hAnsi="Arial"/>
                <w:b/>
                <w:bCs/>
                <w:color w:val="000000"/>
                <w:sz w:val="24"/>
                <w:szCs w:val="24"/>
              </w:rPr>
            </w:pPr>
            <w:r>
              <w:rPr>
                <w:rFonts w:ascii="Arial" w:hAnsi="Arial"/>
                <w:b w:val="false"/>
                <w:bCs/>
                <w:i w:val="false"/>
                <w:caps w:val="false"/>
                <w:smallCaps w:val="false"/>
                <w:color w:val="000000"/>
                <w:spacing w:val="0"/>
                <w:sz w:val="24"/>
                <w:szCs w:val="24"/>
              </w:rPr>
              <w:t>The government appealed these decisions, and the Supreme Court ultimately stopped the district court's orders, allowing the Trump administration's executive orders to be implemented while the case proceeds. </w:t>
            </w:r>
          </w:p>
          <w:p>
            <w:pPr>
              <w:pStyle w:val="BodyText"/>
              <w:widowControl/>
              <w:numPr>
                <w:ilvl w:val="0"/>
                <w:numId w:val="0"/>
              </w:numPr>
              <w:bidi w:val="0"/>
              <w:spacing w:lineRule="atLeast" w:line="330" w:before="0" w:after="0"/>
              <w:ind w:hanging="0" w:start="0" w:end="0"/>
              <w:jc w:val="start"/>
              <w:rPr>
                <w:rStyle w:val="Strong"/>
                <w:b/>
                <w:i w:val="false"/>
                <w:i w:val="false"/>
                <w:caps w:val="false"/>
                <w:smallCaps w:val="false"/>
                <w:color w:val="000000"/>
                <w:spacing w:val="0"/>
                <w:sz w:val="24"/>
                <w:szCs w:val="24"/>
                <w:u w:val="single"/>
              </w:rPr>
            </w:pPr>
            <w:r>
              <w:rPr>
                <w:b/>
                <w:i w:val="false"/>
                <w:caps w:val="false"/>
                <w:smallCaps w:val="false"/>
                <w:color w:val="000000"/>
                <w:spacing w:val="0"/>
                <w:sz w:val="24"/>
                <w:szCs w:val="24"/>
                <w:u w:val="single"/>
              </w:rPr>
            </w:r>
          </w:p>
          <w:p>
            <w:pPr>
              <w:pStyle w:val="TableContents"/>
              <w:bidi w:val="0"/>
              <w:jc w:val="start"/>
              <w:rPr>
                <w:rFonts w:ascii="Arial" w:hAnsi="Arial"/>
                <w:b/>
                <w:bCs/>
                <w:color w:val="000000"/>
                <w:sz w:val="24"/>
                <w:szCs w:val="24"/>
              </w:rPr>
            </w:pPr>
            <w:r>
              <w:rPr>
                <w:rFonts w:ascii="Arial" w:hAnsi="Arial"/>
                <w:b/>
                <w:bCs/>
                <w:color w:val="000000"/>
                <w:sz w:val="24"/>
                <w:szCs w:val="24"/>
              </w:rPr>
            </w:r>
          </w:p>
        </w:tc>
        <w:tc>
          <w:tcPr>
            <w:tcW w:w="4229" w:type="dxa"/>
            <w:tcBorders>
              <w:start w:val="single" w:sz="4" w:space="0" w:color="000000"/>
              <w:bottom w:val="single" w:sz="4" w:space="0" w:color="000000"/>
              <w:end w:val="single" w:sz="4" w:space="0" w:color="000000"/>
            </w:tcBorders>
          </w:tcPr>
          <w:p>
            <w:pPr>
              <w:pStyle w:val="BodyText"/>
              <w:widowControl/>
              <w:numPr>
                <w:ilvl w:val="0"/>
                <w:numId w:val="0"/>
              </w:numPr>
              <w:bidi w:val="0"/>
              <w:spacing w:lineRule="atLeast" w:line="330" w:before="0" w:after="0"/>
              <w:ind w:hanging="0" w:start="0" w:end="0"/>
              <w:jc w:val="start"/>
              <w:rPr>
                <w:rFonts w:ascii="Arial" w:hAnsi="Arial"/>
                <w:b/>
                <w:bCs/>
                <w:sz w:val="24"/>
              </w:rPr>
            </w:pPr>
            <w:hyperlink r:id="rId15" w:tgtFrame="_blank">
              <w:r>
                <w:rPr>
                  <w:rStyle w:val="Hyperlink"/>
                  <w:rFonts w:ascii="Arial" w:hAnsi="Arial"/>
                  <w:b/>
                  <w:bCs/>
                  <w:i w:val="false"/>
                  <w:caps w:val="false"/>
                  <w:smallCaps w:val="false"/>
                  <w:color w:val="000000"/>
                  <w:spacing w:val="0"/>
                  <w:sz w:val="24"/>
                  <w:szCs w:val="24"/>
                  <w:u w:val="single"/>
                </w:rPr>
                <w:t>Ongoing Litigation:</w:t>
              </w:r>
            </w:hyperlink>
          </w:p>
          <w:p>
            <w:pPr>
              <w:pStyle w:val="BodyText"/>
              <w:widowControl/>
              <w:numPr>
                <w:ilvl w:val="0"/>
                <w:numId w:val="0"/>
              </w:numPr>
              <w:bidi w:val="0"/>
              <w:spacing w:lineRule="atLeast" w:line="330" w:before="0" w:after="0"/>
              <w:ind w:hanging="0"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The case continues through the appellate courts, with ongoing arguments about the separation of powers and the extent of executive authority in managing the federal workforce.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9. </w:t>
            </w:r>
            <w:r>
              <w:rPr>
                <w:rStyle w:val="Strong"/>
                <w:rFonts w:ascii="Arial" w:hAnsi="Arial"/>
                <w:b/>
                <w:bCs/>
                <w:i w:val="false"/>
                <w:caps w:val="false"/>
                <w:smallCaps w:val="false"/>
                <w:color w:val="000000"/>
                <w:spacing w:val="0"/>
                <w:sz w:val="24"/>
                <w:szCs w:val="24"/>
              </w:rPr>
              <w:t>AFGE’s Challenge to Barg. Unit Exclusions</w:t>
            </w:r>
            <w:r>
              <w:rPr>
                <w:rFonts w:ascii="Arial" w:hAnsi="Arial"/>
                <w:b/>
                <w:bCs/>
                <w:caps w:val="false"/>
                <w:smallCaps w:val="false"/>
                <w:color w:val="000000"/>
                <w:spacing w:val="0"/>
                <w:sz w:val="24"/>
                <w:szCs w:val="24"/>
              </w:rPr>
              <w:t>  </w:t>
            </w:r>
          </w:p>
          <w:p>
            <w:pPr>
              <w:pStyle w:val="TableContents"/>
              <w:bidi w:val="0"/>
              <w:jc w:val="start"/>
              <w:rPr/>
            </w:pPr>
            <w:r>
              <w:rPr>
                <w:rFonts w:ascii="Arial" w:hAnsi="Arial"/>
                <w:b/>
                <w:bCs/>
                <w:caps w:val="false"/>
                <w:smallCaps w:val="false"/>
                <w:color w:val="000000"/>
                <w:spacing w:val="0"/>
                <w:sz w:val="24"/>
                <w:szCs w:val="24"/>
              </w:rPr>
              <w:t>     </w:t>
            </w:r>
            <w:r>
              <w:rPr>
                <w:rFonts w:ascii="Arial" w:hAnsi="Arial"/>
                <w:color w:val="000000"/>
                <w:sz w:val="24"/>
                <w:szCs w:val="24"/>
              </w:rPr>
              <w:br/>
            </w:r>
            <w:r>
              <w:rPr>
                <w:rFonts w:ascii="Arial" w:hAnsi="Arial"/>
                <w:b/>
                <w:bCs/>
                <w:i w:val="false"/>
                <w:caps w:val="false"/>
                <w:smallCaps w:val="false"/>
                <w:color w:val="000000"/>
                <w:spacing w:val="0"/>
                <w:sz w:val="24"/>
                <w:szCs w:val="24"/>
              </w:rPr>
              <w:t>Case name: </w:t>
            </w:r>
            <w:r>
              <w:rPr>
                <w:rStyle w:val="Emphasis"/>
                <w:rFonts w:ascii="Arial" w:hAnsi="Arial"/>
                <w:b w:val="false"/>
                <w:color w:val="000000"/>
                <w:spacing w:val="0"/>
                <w:sz w:val="24"/>
                <w:szCs w:val="24"/>
              </w:rPr>
              <w:t>AFGE, AFL-CIO et al. v. Trump et al</w:t>
            </w:r>
            <w:r>
              <w:rPr>
                <w:rFonts w:ascii="Arial" w:hAnsi="Arial"/>
                <w:b w:val="false"/>
                <w:i w:val="false"/>
                <w:caps w:val="false"/>
                <w:smallCaps w:val="false"/>
                <w:color w:val="000000"/>
                <w:spacing w:val="0"/>
                <w:sz w:val="24"/>
                <w:szCs w:val="24"/>
              </w:rPr>
              <w:t>. </w:t>
            </w:r>
          </w:p>
          <w:p>
            <w:pPr>
              <w:pStyle w:val="TableContents"/>
              <w:bidi w:val="0"/>
              <w:jc w:val="start"/>
              <w:rPr>
                <w:rFonts w:ascii="Arial" w:hAnsi="Arial"/>
                <w:color w:val="000000"/>
                <w:sz w:val="24"/>
                <w:szCs w:val="24"/>
              </w:rPr>
            </w:pPr>
            <w:r>
              <w:rPr>
                <w:rFonts w:ascii="Arial" w:hAnsi="Arial"/>
                <w:color w:val="000000"/>
                <w:sz w:val="24"/>
                <w:szCs w:val="24"/>
              </w:rPr>
              <w:br/>
            </w:r>
            <w:r>
              <w:rPr>
                <w:rFonts w:ascii="Arial" w:hAnsi="Arial"/>
                <w:b/>
                <w:bCs/>
                <w:i w:val="false"/>
                <w:caps w:val="false"/>
                <w:smallCaps w:val="false"/>
                <w:color w:val="000000"/>
                <w:spacing w:val="0"/>
                <w:sz w:val="24"/>
                <w:szCs w:val="24"/>
              </w:rPr>
              <w:t>Court:</w:t>
            </w:r>
            <w:r>
              <w:rPr>
                <w:rFonts w:ascii="Arial" w:hAnsi="Arial"/>
                <w:b w:val="false"/>
                <w:i w:val="false"/>
                <w:caps w:val="false"/>
                <w:smallCaps w:val="false"/>
                <w:color w:val="000000"/>
                <w:spacing w:val="0"/>
                <w:sz w:val="24"/>
                <w:szCs w:val="24"/>
              </w:rPr>
              <w:t xml:space="preserve"> Northern District of California, 9th Circuit Court of Appeals </w:t>
            </w:r>
            <w:r>
              <w:rPr>
                <w:rFonts w:ascii="Arial" w:hAnsi="Arial"/>
                <w:color w:val="000000"/>
                <w:sz w:val="24"/>
                <w:szCs w:val="24"/>
              </w:rPr>
              <w:t xml:space="preserve"> </w:t>
            </w:r>
          </w:p>
        </w:tc>
        <w:tc>
          <w:tcPr>
            <w:tcW w:w="3511" w:type="dxa"/>
            <w:tcBorders>
              <w:start w:val="single" w:sz="4" w:space="0" w:color="000000"/>
              <w:bottom w:val="single" w:sz="4" w:space="0" w:color="000000"/>
            </w:tcBorders>
          </w:tcPr>
          <w:p>
            <w:pPr>
              <w:pStyle w:val="TableContents"/>
              <w:bidi w:val="0"/>
              <w:jc w:val="start"/>
              <w:rPr>
                <w:rFonts w:ascii="Arial" w:hAnsi="Arial"/>
                <w:sz w:val="24"/>
                <w:szCs w:val="24"/>
              </w:rPr>
            </w:pPr>
            <w:r>
              <w:rPr>
                <w:rFonts w:ascii="Arial" w:hAnsi="Arial"/>
                <w:b/>
                <w:bCs/>
                <w:color w:val="000000"/>
                <w:sz w:val="24"/>
                <w:szCs w:val="24"/>
              </w:rPr>
              <w:t>As of September 2025, the case </w:t>
            </w:r>
            <w:r>
              <w:rPr>
                <w:rStyle w:val="Emphasis"/>
                <w:rFonts w:ascii="Arial" w:hAnsi="Arial"/>
                <w:b/>
                <w:bCs/>
                <w:i/>
                <w:color w:val="000000"/>
                <w:spacing w:val="0"/>
                <w:sz w:val="24"/>
                <w:szCs w:val="24"/>
              </w:rPr>
              <w:t>AFGE, AFL-CIO et al. v. Trump et al.</w:t>
            </w:r>
            <w:r>
              <w:rPr>
                <w:rFonts w:ascii="Arial" w:hAnsi="Arial"/>
                <w:b/>
                <w:bCs/>
                <w:caps w:val="false"/>
                <w:smallCaps w:val="false"/>
                <w:color w:val="000000"/>
                <w:spacing w:val="0"/>
                <w:sz w:val="24"/>
                <w:szCs w:val="24"/>
              </w:rPr>
              <w:t> </w:t>
            </w:r>
            <w:r>
              <w:rPr>
                <w:rFonts w:ascii="Arial" w:hAnsi="Arial"/>
                <w:b/>
                <w:bCs/>
                <w:i w:val="false"/>
                <w:caps w:val="false"/>
                <w:smallCaps w:val="false"/>
                <w:color w:val="000000"/>
                <w:spacing w:val="0"/>
                <w:sz w:val="24"/>
                <w:szCs w:val="24"/>
              </w:rPr>
              <w:t>refers to ongoing litigation filed in April 2025 by a coalition of labor unions and others to challenge Executive Order (EO) 14210. The lawsuit alleges the EO, which orders mass layoffs and radical reorganizations across the federal government, is unconstitutional and unlawful. A federal district court temporarily blocked the action, but a federal appeals court later granted the government's request to pause the injunction (order) while the case is under appeal.</w:t>
            </w:r>
            <w:r>
              <w:rPr>
                <w:rFonts w:ascii="Arial" w:hAnsi="Arial"/>
                <w:b/>
                <w:bCs/>
                <w:caps w:val="false"/>
                <w:smallCaps w:val="false"/>
                <w:color w:val="000000"/>
                <w:spacing w:val="0"/>
                <w:sz w:val="24"/>
                <w:szCs w:val="24"/>
              </w:rPr>
              <w:t> </w:t>
            </w:r>
            <w:r>
              <w:rPr>
                <w:rFonts w:ascii="Arial" w:hAnsi="Arial"/>
                <w:b/>
                <w:bCs/>
                <w:color w:val="000000"/>
                <w:sz w:val="24"/>
                <w:szCs w:val="24"/>
              </w:rPr>
              <w:t xml:space="preserve"> </w:t>
            </w:r>
          </w:p>
        </w:tc>
        <w:tc>
          <w:tcPr>
            <w:tcW w:w="4050" w:type="dxa"/>
            <w:tcBorders>
              <w:start w:val="single" w:sz="4" w:space="0" w:color="000000"/>
              <w:bottom w:val="single" w:sz="4" w:space="0" w:color="000000"/>
            </w:tcBorders>
          </w:tcPr>
          <w:p>
            <w:pPr>
              <w:pStyle w:val="TableContents"/>
              <w:bidi w:val="0"/>
              <w:jc w:val="start"/>
              <w:rPr>
                <w:rFonts w:ascii="Helvetica" w:hAnsi="Helvetica"/>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 xml:space="preserve">In June, the judge granted AFGE’s request for a limited preliminary injunction to stop the executive order stripping union rights from certain agency bargaining units.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 xml:space="preserve">* On Aug. 1, the appeals court blocked the injunction pending appeal, which means the executive order remains in effect.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sz w:val="24"/>
                <w:szCs w:val="24"/>
              </w:rPr>
            </w:pPr>
            <w:r>
              <w:rPr>
                <w:rFonts w:ascii="Arial" w:hAnsi="Arial"/>
                <w:b w:val="false"/>
                <w:i w:val="false"/>
                <w:caps w:val="false"/>
                <w:smallCaps w:val="false"/>
                <w:color w:val="000000"/>
                <w:spacing w:val="0"/>
                <w:sz w:val="24"/>
                <w:szCs w:val="24"/>
              </w:rPr>
              <w:t>*On Aug. 14, the government </w:t>
            </w:r>
            <w:hyperlink r:id="rId16" w:tgtFrame="_blank">
              <w:r>
                <w:rPr>
                  <w:rStyle w:val="Hyperlink"/>
                  <w:rFonts w:ascii="Arial" w:hAnsi="Arial"/>
                  <w:b w:val="false"/>
                  <w:i w:val="false"/>
                  <w:caps w:val="false"/>
                  <w:smallCaps w:val="false"/>
                  <w:color w:val="000000"/>
                  <w:spacing w:val="0"/>
                  <w:sz w:val="24"/>
                  <w:szCs w:val="24"/>
                  <w:u w:val="single"/>
                </w:rPr>
                <w:t>filed a letter</w:t>
              </w:r>
            </w:hyperlink>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acknowledging that they have canceled several collective bargaining agreements with unions other than NTEU. </w:t>
            </w:r>
          </w:p>
          <w:p>
            <w:pPr>
              <w:pStyle w:val="TableContents"/>
              <w:bidi w:val="0"/>
              <w:jc w:val="start"/>
              <w:rPr/>
            </w:pPr>
            <w:r>
              <w:rPr/>
            </w:r>
          </w:p>
          <w:p>
            <w:pPr>
              <w:pStyle w:val="TableContents"/>
              <w:bidi w:val="0"/>
              <w:jc w:val="start"/>
              <w:rPr>
                <w:rFonts w:ascii="Arial" w:hAnsi="Arial"/>
                <w:sz w:val="24"/>
                <w:szCs w:val="24"/>
              </w:rPr>
            </w:pPr>
            <w:r>
              <w:rPr>
                <w:rFonts w:ascii="Arial" w:hAnsi="Arial"/>
                <w:b w:val="false"/>
                <w:i w:val="false"/>
                <w:caps w:val="false"/>
                <w:smallCaps w:val="false"/>
                <w:color w:val="000000"/>
                <w:spacing w:val="0"/>
                <w:sz w:val="24"/>
                <w:szCs w:val="24"/>
                <w:u w:val="none"/>
              </w:rPr>
              <w:t>*</w:t>
            </w:r>
            <w:r>
              <w:rPr>
                <w:rFonts w:ascii="Arial" w:hAnsi="Arial"/>
                <w:b w:val="false"/>
                <w:i w:val="false"/>
                <w:caps w:val="false"/>
                <w:smallCaps w:val="false"/>
                <w:color w:val="000000"/>
                <w:spacing w:val="0"/>
                <w:sz w:val="24"/>
                <w:szCs w:val="24"/>
                <w:u w:val="single"/>
              </w:rPr>
              <w:t xml:space="preserve"> </w:t>
            </w:r>
            <w:hyperlink r:id="rId17" w:tgtFrame="_blank">
              <w:r>
                <w:rPr>
                  <w:rStyle w:val="Hyperlink"/>
                  <w:rFonts w:ascii="Arial" w:hAnsi="Arial"/>
                  <w:b w:val="false"/>
                  <w:i w:val="false"/>
                  <w:caps w:val="false"/>
                  <w:smallCaps w:val="false"/>
                  <w:color w:val="000000"/>
                  <w:spacing w:val="0"/>
                  <w:sz w:val="24"/>
                  <w:szCs w:val="24"/>
                  <w:u w:val="single"/>
                </w:rPr>
                <w:t>AFGE responded</w:t>
              </w:r>
            </w:hyperlink>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 xml:space="preserve">on Aug. 22.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sz w:val="24"/>
                <w:szCs w:val="24"/>
              </w:rPr>
            </w:pPr>
            <w:r>
              <w:rPr>
                <w:rFonts w:ascii="Arial" w:hAnsi="Arial"/>
                <w:b w:val="false"/>
                <w:i w:val="false"/>
                <w:caps w:val="false"/>
                <w:smallCaps w:val="false"/>
                <w:color w:val="000000"/>
                <w:spacing w:val="0"/>
                <w:sz w:val="24"/>
                <w:szCs w:val="24"/>
              </w:rPr>
              <w:t>* On Aug. 29, </w:t>
            </w:r>
            <w:hyperlink r:id="rId18" w:tgtFrame="_blank">
              <w:r>
                <w:rPr>
                  <w:rStyle w:val="Hyperlink"/>
                  <w:rFonts w:ascii="Arial" w:hAnsi="Arial"/>
                  <w:b w:val="false"/>
                  <w:i w:val="false"/>
                  <w:caps w:val="false"/>
                  <w:smallCaps w:val="false"/>
                  <w:color w:val="000000"/>
                  <w:spacing w:val="0"/>
                  <w:sz w:val="24"/>
                  <w:szCs w:val="24"/>
                  <w:u w:val="single"/>
                </w:rPr>
                <w:t>former national security officials</w:t>
              </w:r>
            </w:hyperlink>
            <w:r>
              <w:rPr>
                <w:rFonts w:ascii="Arial" w:hAnsi="Arial"/>
                <w:b w:val="false"/>
                <w:i w:val="false"/>
                <w:caps w:val="false"/>
                <w:smallCaps w:val="false"/>
                <w:color w:val="000000"/>
                <w:spacing w:val="0"/>
                <w:sz w:val="24"/>
                <w:szCs w:val="24"/>
              </w:rPr>
              <w:t>, a </w:t>
            </w:r>
            <w:hyperlink r:id="rId19" w:tgtFrame="_blank">
              <w:r>
                <w:rPr>
                  <w:rStyle w:val="Hyperlink"/>
                  <w:rFonts w:ascii="Arial" w:hAnsi="Arial"/>
                  <w:b w:val="false"/>
                  <w:i w:val="false"/>
                  <w:caps w:val="false"/>
                  <w:smallCaps w:val="false"/>
                  <w:color w:val="000000"/>
                  <w:spacing w:val="0"/>
                  <w:sz w:val="24"/>
                  <w:szCs w:val="24"/>
                  <w:u w:val="single"/>
                </w:rPr>
                <w:t>coalition of states</w:t>
              </w:r>
            </w:hyperlink>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and </w:t>
            </w:r>
            <w:hyperlink r:id="rId20" w:tgtFrame="_blank">
              <w:r>
                <w:rPr>
                  <w:rStyle w:val="Hyperlink"/>
                  <w:rFonts w:ascii="Arial" w:hAnsi="Arial"/>
                  <w:b w:val="false"/>
                  <w:i w:val="false"/>
                  <w:caps w:val="false"/>
                  <w:smallCaps w:val="false"/>
                  <w:color w:val="000000"/>
                  <w:spacing w:val="0"/>
                  <w:sz w:val="24"/>
                  <w:szCs w:val="24"/>
                  <w:u w:val="single"/>
                </w:rPr>
                <w:t>others</w:t>
              </w:r>
            </w:hyperlink>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 xml:space="preserve">filed briefs in support of the unions.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*On Aug. 25, a judge on the appeals court called for a vote to determine whether the stopping the preliminary order, issued by a three-judge panel, should be reviewed by the full appeals court, and asked the parties to file briefs in September.</w:t>
            </w:r>
            <w:r>
              <w:rPr>
                <w:rFonts w:ascii="Arial" w:hAnsi="Arial"/>
                <w:color w:val="000000"/>
                <w:sz w:val="24"/>
                <w:szCs w:val="24"/>
              </w:rPr>
              <w:t xml:space="preserve"> </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*Briefings in September</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color w:val="000000"/>
                <w:sz w:val="24"/>
                <w:szCs w:val="24"/>
              </w:rPr>
              <w:t xml:space="preserve">10. </w:t>
            </w:r>
            <w:r>
              <w:rPr>
                <w:rStyle w:val="Strong"/>
                <w:rFonts w:ascii="Arial" w:hAnsi="Arial"/>
                <w:b/>
                <w:bCs/>
                <w:i w:val="false"/>
                <w:caps w:val="false"/>
                <w:smallCaps w:val="false"/>
                <w:color w:val="000000"/>
                <w:spacing w:val="0"/>
                <w:sz w:val="24"/>
                <w:szCs w:val="24"/>
              </w:rPr>
              <w:t>NTEU’s Challenge to Schedule Policy/Career</w:t>
            </w:r>
            <w:r>
              <w:rPr>
                <w:rFonts w:ascii="Arial" w:hAnsi="Arial"/>
                <w:b/>
                <w:bCs/>
                <w:caps w:val="false"/>
                <w:smallCaps w:val="false"/>
                <w:color w:val="000000"/>
                <w:spacing w:val="0"/>
                <w:sz w:val="24"/>
                <w:szCs w:val="24"/>
              </w:rPr>
              <w:t>  </w:t>
            </w:r>
          </w:p>
          <w:p>
            <w:pPr>
              <w:pStyle w:val="TableContents"/>
              <w:bidi w:val="0"/>
              <w:jc w:val="start"/>
              <w:rPr/>
            </w:pPr>
            <w:r>
              <w:rPr>
                <w:rFonts w:ascii="Arial" w:hAnsi="Arial"/>
                <w:color w:val="000000"/>
                <w:sz w:val="24"/>
                <w:szCs w:val="24"/>
              </w:rPr>
              <w:br/>
            </w:r>
            <w:r>
              <w:rPr>
                <w:rFonts w:ascii="Arial" w:hAnsi="Arial"/>
                <w:b/>
                <w:bCs/>
                <w:i w:val="false"/>
                <w:caps w:val="false"/>
                <w:smallCaps w:val="false"/>
                <w:color w:val="000000"/>
                <w:spacing w:val="0"/>
                <w:sz w:val="24"/>
                <w:szCs w:val="24"/>
              </w:rPr>
              <w:t>Case name: </w:t>
            </w:r>
            <w:r>
              <w:rPr>
                <w:rStyle w:val="Emphasis"/>
                <w:rFonts w:ascii="Arial" w:hAnsi="Arial"/>
                <w:b w:val="false"/>
                <w:color w:val="000000"/>
                <w:spacing w:val="0"/>
                <w:sz w:val="24"/>
                <w:szCs w:val="24"/>
              </w:rPr>
              <w:t>NTEU v. Trump et al.  </w:t>
            </w:r>
          </w:p>
          <w:p>
            <w:pPr>
              <w:pStyle w:val="TableContents"/>
              <w:bidi w:val="0"/>
              <w:jc w:val="start"/>
              <w:rPr/>
            </w:pPr>
            <w:r>
              <w:rPr>
                <w:rFonts w:ascii="Arial" w:hAnsi="Arial"/>
                <w:color w:val="000000"/>
                <w:sz w:val="24"/>
                <w:szCs w:val="24"/>
              </w:rPr>
              <w:br/>
            </w:r>
            <w:r>
              <w:rPr>
                <w:rFonts w:ascii="Arial" w:hAnsi="Arial"/>
                <w:b/>
                <w:bCs/>
                <w:i w:val="false"/>
                <w:caps w:val="false"/>
                <w:smallCaps w:val="false"/>
                <w:color w:val="000000"/>
                <w:spacing w:val="0"/>
                <w:sz w:val="24"/>
                <w:szCs w:val="24"/>
              </w:rPr>
              <w:t xml:space="preserve">Court: </w:t>
            </w:r>
            <w:r>
              <w:rPr>
                <w:rFonts w:ascii="Arial" w:hAnsi="Arial"/>
                <w:b w:val="false"/>
                <w:i w:val="false"/>
                <w:caps w:val="false"/>
                <w:smallCaps w:val="false"/>
                <w:color w:val="000000"/>
                <w:spacing w:val="0"/>
                <w:sz w:val="24"/>
                <w:szCs w:val="24"/>
              </w:rPr>
              <w:t>DC District Court  </w:t>
            </w:r>
          </w:p>
          <w:p>
            <w:pPr>
              <w:pStyle w:val="TableContents"/>
              <w:bidi w:val="0"/>
              <w:jc w:val="start"/>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ableContents"/>
              <w:bidi w:val="0"/>
              <w:jc w:val="start"/>
              <w:rPr>
                <w:rFonts w:ascii="Arial" w:hAnsi="Arial"/>
                <w:color w:val="000000"/>
                <w:sz w:val="24"/>
                <w:szCs w:val="24"/>
              </w:rPr>
            </w:pPr>
            <w:r>
              <w:rPr>
                <w:rFonts w:ascii="Arial" w:hAnsi="Arial"/>
                <w:b/>
                <w:bCs/>
                <w:i w:val="false"/>
                <w:caps w:val="false"/>
                <w:smallCaps w:val="false"/>
                <w:color w:val="000000"/>
                <w:spacing w:val="0"/>
                <w:sz w:val="24"/>
                <w:szCs w:val="24"/>
              </w:rPr>
              <w:t xml:space="preserve">Plaintiff: </w:t>
            </w:r>
            <w:r>
              <w:rPr>
                <w:rFonts w:ascii="Arial" w:hAnsi="Arial"/>
                <w:b w:val="false"/>
                <w:i w:val="false"/>
                <w:caps w:val="false"/>
                <w:smallCaps w:val="false"/>
                <w:color w:val="000000"/>
                <w:spacing w:val="0"/>
                <w:sz w:val="24"/>
                <w:szCs w:val="24"/>
              </w:rPr>
              <w:t>NTEU</w:t>
            </w:r>
            <w:r>
              <w:rPr>
                <w:rFonts w:ascii="Arial" w:hAnsi="Arial"/>
                <w:color w:val="000000"/>
                <w:sz w:val="24"/>
                <w:szCs w:val="24"/>
              </w:rPr>
              <w:t xml:space="preserve"> </w:t>
            </w:r>
          </w:p>
        </w:tc>
        <w:tc>
          <w:tcPr>
            <w:tcW w:w="3511" w:type="dxa"/>
            <w:tcBorders>
              <w:start w:val="single" w:sz="4" w:space="0" w:color="000000"/>
              <w:bottom w:val="single" w:sz="4" w:space="0" w:color="000000"/>
            </w:tcBorders>
          </w:tcPr>
          <w:p>
            <w:pPr>
              <w:pStyle w:val="TableContents"/>
              <w:bidi w:val="0"/>
              <w:jc w:val="start"/>
              <w:rPr>
                <w:rFonts w:ascii="Arial" w:hAnsi="Arial"/>
                <w:b/>
                <w:bCs/>
                <w:sz w:val="24"/>
                <w:szCs w:val="24"/>
              </w:rPr>
            </w:pPr>
            <w:r>
              <w:rPr>
                <w:rFonts w:ascii="Google Sans;Roboto;Arial;sans-serif" w:hAnsi="Google Sans;Roboto;Arial;sans-serif"/>
                <w:b/>
                <w:bCs/>
                <w:i w:val="false"/>
                <w:caps w:val="false"/>
                <w:smallCaps w:val="false"/>
                <w:color w:val="000000"/>
                <w:spacing w:val="0"/>
                <w:sz w:val="24"/>
                <w:szCs w:val="24"/>
              </w:rPr>
              <w:t>In NTEU v. Trump et al., the National Treasury Employees Union (NTEU) sued the Trump administration to block </w:t>
            </w:r>
            <w:hyperlink r:id="rId21" w:tgtFrame="_blank">
              <w:r>
                <w:rPr>
                  <w:rStyle w:val="Hyperlink"/>
                  <w:rFonts w:ascii="Google Sans;Roboto;Arial;sans-serif" w:hAnsi="Google Sans;Roboto;Arial;sans-serif"/>
                  <w:b/>
                  <w:bCs/>
                  <w:i w:val="false"/>
                  <w:caps w:val="false"/>
                  <w:smallCaps w:val="false"/>
                  <w:color w:val="000000"/>
                  <w:spacing w:val="0"/>
                  <w:sz w:val="24"/>
                  <w:szCs w:val="24"/>
                  <w:u w:val="single"/>
                </w:rPr>
                <w:t>Executive Order 14171</w:t>
              </w:r>
            </w:hyperlink>
            <w:r>
              <w:rPr>
                <w:rFonts w:ascii="Google Sans;Roboto;Arial;sans-serif" w:hAnsi="Google Sans;Roboto;Arial;sans-serif"/>
                <w:b/>
                <w:bCs/>
                <w:i w:val="false"/>
                <w:caps w:val="false"/>
                <w:smallCaps w:val="false"/>
                <w:color w:val="000000"/>
                <w:spacing w:val="0"/>
                <w:sz w:val="24"/>
                <w:szCs w:val="24"/>
              </w:rPr>
              <w:t> and the associated Schedule Policy/Career classification, which sought to reclassify many career federal jobs as "at-will," potentially undermining the civil service. The lawsuit, filed in the </w:t>
            </w:r>
            <w:hyperlink r:id="rId22" w:tgtFrame="_blank">
              <w:r>
                <w:rPr>
                  <w:rStyle w:val="Hyperlink"/>
                  <w:rFonts w:ascii="Google Sans;Roboto;Arial;sans-serif" w:hAnsi="Google Sans;Roboto;Arial;sans-serif"/>
                  <w:b/>
                  <w:bCs/>
                  <w:i w:val="false"/>
                  <w:caps w:val="false"/>
                  <w:smallCaps w:val="false"/>
                  <w:color w:val="000000"/>
                  <w:spacing w:val="0"/>
                  <w:sz w:val="24"/>
                  <w:szCs w:val="24"/>
                  <w:u w:val="single"/>
                </w:rPr>
                <w:t>U.S. District Court for the District of Columbia</w:t>
              </w:r>
            </w:hyperlink>
            <w:r>
              <w:rPr>
                <w:rFonts w:ascii="Google Sans;Roboto;Arial;sans-serif" w:hAnsi="Google Sans;Roboto;Arial;sans-serif"/>
                <w:b/>
                <w:bCs/>
                <w:i w:val="false"/>
                <w:caps w:val="false"/>
                <w:smallCaps w:val="false"/>
                <w:color w:val="000000"/>
                <w:spacing w:val="0"/>
                <w:sz w:val="24"/>
                <w:szCs w:val="24"/>
              </w:rPr>
              <w:t>, claims the order violates the </w:t>
            </w:r>
            <w:hyperlink r:id="rId23" w:tgtFrame="_blank">
              <w:r>
                <w:rPr>
                  <w:rStyle w:val="Hyperlink"/>
                  <w:rFonts w:ascii="Google Sans;Roboto;Arial;sans-serif" w:hAnsi="Google Sans;Roboto;Arial;sans-serif"/>
                  <w:b/>
                  <w:bCs/>
                  <w:i w:val="false"/>
                  <w:caps w:val="false"/>
                  <w:smallCaps w:val="false"/>
                  <w:color w:val="000000"/>
                  <w:spacing w:val="0"/>
                  <w:sz w:val="24"/>
                  <w:szCs w:val="24"/>
                  <w:u w:val="single"/>
                </w:rPr>
                <w:t>Administrative Procedure Act</w:t>
              </w:r>
            </w:hyperlink>
            <w:r>
              <w:rPr>
                <w:rFonts w:ascii="Google Sans;Roboto;Arial;sans-serif" w:hAnsi="Google Sans;Roboto;Arial;sans-serif"/>
                <w:b/>
                <w:bCs/>
                <w:i w:val="false"/>
                <w:caps w:val="false"/>
                <w:smallCaps w:val="false"/>
                <w:color w:val="000000"/>
                <w:spacing w:val="0"/>
                <w:sz w:val="24"/>
                <w:szCs w:val="24"/>
              </w:rPr>
              <w:t> and </w:t>
            </w:r>
            <w:hyperlink r:id="rId24" w:tgtFrame="_blank">
              <w:r>
                <w:rPr>
                  <w:rStyle w:val="Hyperlink"/>
                  <w:rFonts w:ascii="Google Sans;Roboto;Arial;sans-serif" w:hAnsi="Google Sans;Roboto;Arial;sans-serif"/>
                  <w:b/>
                  <w:bCs/>
                  <w:i w:val="false"/>
                  <w:caps w:val="false"/>
                  <w:smallCaps w:val="false"/>
                  <w:color w:val="000000"/>
                  <w:spacing w:val="0"/>
                  <w:sz w:val="24"/>
                  <w:szCs w:val="24"/>
                  <w:u w:val="single"/>
                </w:rPr>
                <w:t>Fifth Amendment</w:t>
              </w:r>
            </w:hyperlink>
            <w:r>
              <w:rPr>
                <w:rFonts w:ascii="Google Sans;Roboto;Arial;sans-serif" w:hAnsi="Google Sans;Roboto;Arial;sans-serif"/>
                <w:b/>
                <w:bCs/>
                <w:i w:val="false"/>
                <w:caps w:val="false"/>
                <w:smallCaps w:val="false"/>
                <w:color w:val="000000"/>
                <w:spacing w:val="0"/>
                <w:sz w:val="24"/>
                <w:szCs w:val="24"/>
              </w:rPr>
              <w:t>, among other arguments, asserting it unlawfully bypasses employee protections and the merit-based system for federal employees. </w:t>
            </w:r>
            <w:r>
              <w:rPr>
                <w:rFonts w:ascii="Arial" w:hAnsi="Arial"/>
                <w:b/>
                <w:bCs/>
                <w:color w:val="000000"/>
                <w:sz w:val="24"/>
                <w:szCs w:val="24"/>
              </w:rPr>
              <w:t xml:space="preserve"> </w:t>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 xml:space="preserve">NTEU filed a lawsuit on Jan. 20 challenging the executive order to reclassify federal employees and remove their due process rights. </w:t>
            </w:r>
          </w:p>
          <w:p>
            <w:pPr>
              <w:pStyle w:val="BodyText"/>
              <w:widowControl/>
              <w:numPr>
                <w:ilvl w:val="0"/>
                <w:numId w:val="0"/>
              </w:numPr>
              <w:bidi w:val="0"/>
              <w:spacing w:lineRule="atLeast" w:line="330" w:before="0" w:after="120"/>
              <w:ind w:hanging="0"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 xml:space="preserve">On June 26, the parties agreed to pause the case until OPM has published the final rule. </w:t>
            </w:r>
          </w:p>
          <w:p>
            <w:pPr>
              <w:pStyle w:val="BodyText"/>
              <w:widowControl/>
              <w:numPr>
                <w:ilvl w:val="0"/>
                <w:numId w:val="0"/>
              </w:numPr>
              <w:bidi w:val="0"/>
              <w:spacing w:lineRule="atLeast" w:line="330" w:before="0" w:after="120"/>
              <w:ind w:hanging="0"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The administration has represented that no federal employees will be reclassified until after the rule-making is complete.</w:t>
            </w:r>
            <w:r>
              <w:rPr>
                <w:rFonts w:ascii="Arial" w:hAnsi="Arial"/>
                <w:b/>
                <w:bCs/>
                <w:i w:val="false"/>
                <w:caps w:val="false"/>
                <w:smallCaps w:val="false"/>
                <w:color w:val="000000"/>
                <w:spacing w:val="0"/>
                <w:sz w:val="24"/>
                <w:szCs w:val="24"/>
              </w:rPr>
              <w:t xml:space="preserve"> </w:t>
            </w:r>
          </w:p>
          <w:p>
            <w:pPr>
              <w:pStyle w:val="BodyText"/>
              <w:widowControl/>
              <w:numPr>
                <w:ilvl w:val="0"/>
                <w:numId w:val="0"/>
              </w:numPr>
              <w:bidi w:val="0"/>
              <w:spacing w:lineRule="atLeast" w:line="330" w:before="0" w:after="120"/>
              <w:ind w:hanging="0" w:start="0" w:end="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As of August 2025, the case remains in the U.S. District Court for the District of Columbia. </w:t>
            </w:r>
          </w:p>
          <w:p>
            <w:pPr>
              <w:pStyle w:val="TableContents"/>
              <w:bidi w:val="0"/>
              <w:jc w:val="start"/>
              <w:rPr>
                <w:rFonts w:ascii="Arial" w:hAnsi="Arial"/>
                <w:b/>
                <w:bCs/>
                <w:color w:val="000000"/>
                <w:sz w:val="24"/>
                <w:szCs w:val="24"/>
              </w:rPr>
            </w:pPr>
            <w:r>
              <w:rPr>
                <w:rFonts w:ascii="Arial" w:hAnsi="Arial"/>
                <w:b/>
                <w:bCs/>
                <w:color w:val="000000"/>
                <w:sz w:val="24"/>
                <w:szCs w:val="24"/>
              </w:rPr>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*continue working the case through the courts and appeals process</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rPr>
              <w:t xml:space="preserve">11. </w:t>
            </w:r>
            <w:r>
              <w:rPr>
                <w:rStyle w:val="Strong"/>
                <w:rFonts w:ascii="Arial" w:hAnsi="Arial"/>
                <w:b/>
                <w:bCs/>
                <w:i w:val="false"/>
                <w:caps w:val="false"/>
                <w:smallCaps w:val="false"/>
                <w:color w:val="202020"/>
                <w:spacing w:val="0"/>
                <w:sz w:val="24"/>
              </w:rPr>
              <w:t>American Foreign Service Association’s (AFSA’s) Challenge to Barg. Unit Exclusions</w:t>
            </w:r>
            <w:r>
              <w:rPr>
                <w:rFonts w:ascii="Arial" w:hAnsi="Arial"/>
                <w:caps w:val="false"/>
                <w:smallCaps w:val="false"/>
                <w:color w:val="202020"/>
                <w:spacing w:val="0"/>
              </w:rPr>
              <w:t>       </w:t>
            </w:r>
            <w:r>
              <w:rPr>
                <w:rFonts w:ascii="Arial" w:hAnsi="Arial"/>
              </w:rPr>
              <w:br/>
            </w:r>
          </w:p>
          <w:p>
            <w:pPr>
              <w:pStyle w:val="TableContents"/>
              <w:bidi w:val="0"/>
              <w:jc w:val="start"/>
              <w:rPr/>
            </w:pPr>
            <w:r>
              <w:rPr>
                <w:rFonts w:ascii="Arial" w:hAnsi="Arial"/>
                <w:b/>
                <w:bCs/>
                <w:i w:val="false"/>
                <w:caps w:val="false"/>
                <w:smallCaps w:val="false"/>
                <w:color w:val="202020"/>
                <w:spacing w:val="0"/>
                <w:sz w:val="24"/>
              </w:rPr>
              <w:t>Case name:</w:t>
            </w:r>
            <w:r>
              <w:rPr>
                <w:rStyle w:val="Emphasis"/>
                <w:rFonts w:ascii="Arial" w:hAnsi="Arial"/>
                <w:b/>
                <w:bCs/>
                <w:color w:val="202020"/>
                <w:spacing w:val="0"/>
              </w:rPr>
              <w:t> </w:t>
            </w:r>
            <w:r>
              <w:rPr>
                <w:rStyle w:val="Emphasis"/>
                <w:rFonts w:ascii="Arial" w:hAnsi="Arial"/>
                <w:b w:val="false"/>
                <w:color w:val="000000"/>
                <w:spacing w:val="0"/>
                <w:sz w:val="24"/>
              </w:rPr>
              <w:t>American Foreign Service Association v. Trump et al.</w:t>
            </w:r>
            <w:r>
              <w:rPr>
                <w:rFonts w:ascii="Arial" w:hAnsi="Arial"/>
                <w:caps w:val="false"/>
                <w:smallCaps w:val="false"/>
                <w:color w:val="000000"/>
                <w:spacing w:val="0"/>
              </w:rPr>
              <w:t>      </w:t>
            </w:r>
            <w:r>
              <w:rPr>
                <w:rFonts w:ascii="Arial" w:hAnsi="Arial"/>
              </w:rPr>
              <w:br/>
            </w:r>
          </w:p>
          <w:p>
            <w:pPr>
              <w:pStyle w:val="TableContents"/>
              <w:bidi w:val="0"/>
              <w:jc w:val="start"/>
              <w:rPr>
                <w:rFonts w:ascii="Arial" w:hAnsi="Arial"/>
              </w:rPr>
            </w:pPr>
            <w:r>
              <w:rPr>
                <w:rFonts w:ascii="Arial" w:hAnsi="Arial"/>
                <w:b/>
                <w:bCs/>
                <w:i w:val="false"/>
                <w:caps w:val="false"/>
                <w:smallCaps w:val="false"/>
                <w:color w:val="202020"/>
                <w:spacing w:val="0"/>
                <w:sz w:val="24"/>
              </w:rPr>
              <w:t>Court:</w:t>
            </w:r>
            <w:r>
              <w:rPr>
                <w:rFonts w:ascii="Arial" w:hAnsi="Arial"/>
                <w:b w:val="false"/>
                <w:i w:val="false"/>
                <w:caps w:val="false"/>
                <w:smallCaps w:val="false"/>
                <w:color w:val="202020"/>
                <w:spacing w:val="0"/>
                <w:sz w:val="24"/>
              </w:rPr>
              <w:t xml:space="preserve"> </w:t>
            </w:r>
            <w:r>
              <w:rPr>
                <w:rFonts w:ascii="Arial" w:hAnsi="Arial"/>
                <w:b w:val="false"/>
                <w:i w:val="false"/>
                <w:caps w:val="false"/>
                <w:smallCaps w:val="false"/>
                <w:color w:val="000000"/>
                <w:spacing w:val="0"/>
                <w:sz w:val="24"/>
              </w:rPr>
              <w:t>DC District Court, DC Circuit Court of Appeals      </w:t>
            </w:r>
            <w:r>
              <w:rPr>
                <w:rFonts w:ascii="Arial" w:hAnsi="Arial"/>
                <w:color w:val="000000"/>
              </w:rPr>
              <w:t xml:space="preserve">  </w:t>
            </w:r>
          </w:p>
          <w:p>
            <w:pPr>
              <w:pStyle w:val="TableContents"/>
              <w:bidi w:val="0"/>
              <w:jc w:val="start"/>
              <w:rPr>
                <w:rFonts w:ascii="Arial" w:hAnsi="Arial"/>
              </w:rPr>
            </w:pPr>
            <w:r>
              <w:rPr>
                <w:rFonts w:ascii="Arial" w:hAnsi="Arial"/>
              </w:rPr>
            </w:r>
          </w:p>
          <w:p>
            <w:pPr>
              <w:pStyle w:val="TableContents"/>
              <w:bidi w:val="0"/>
              <w:jc w:val="start"/>
              <w:rPr>
                <w:rFonts w:ascii="Arial" w:hAnsi="Arial"/>
              </w:rPr>
            </w:pPr>
            <w:r>
              <w:rPr>
                <w:rFonts w:ascii="Arial" w:hAnsi="Arial"/>
                <w:b/>
                <w:bCs/>
              </w:rPr>
              <w:t xml:space="preserve">Plaintiffs: </w:t>
            </w:r>
            <w:r>
              <w:rPr>
                <w:rFonts w:ascii="Arial" w:hAnsi="Arial"/>
                <w:color w:val="000000"/>
              </w:rPr>
              <w:t>AFSA</w:t>
            </w:r>
          </w:p>
        </w:tc>
        <w:tc>
          <w:tcPr>
            <w:tcW w:w="3511" w:type="dxa"/>
            <w:tcBorders>
              <w:start w:val="single" w:sz="4" w:space="0" w:color="000000"/>
              <w:bottom w:val="single" w:sz="4" w:space="0" w:color="000000"/>
            </w:tcBorders>
          </w:tcPr>
          <w:p>
            <w:pPr>
              <w:pStyle w:val="Normal"/>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The American Foreign Service sued the Trump administration in the D.C. District Court to challenge Executive Order 14251, which removed collective bargaining rights from Foreign Service employees in the Department of State and USAID. </w:t>
            </w:r>
          </w:p>
          <w:p>
            <w:pPr>
              <w:pStyle w:val="BodyText"/>
              <w:widowControl/>
              <w:numPr>
                <w:ilvl w:val="0"/>
                <w:numId w:val="0"/>
              </w:numPr>
              <w:spacing w:lineRule="atLeast" w:line="330" w:before="0" w:after="0"/>
              <w:ind w:hanging="0" w:start="0" w:end="0"/>
              <w:rPr>
                <w:rFonts w:ascii="Arial" w:hAnsi="Arial"/>
                <w:b/>
                <w:bCs/>
              </w:rPr>
            </w:pPr>
            <w:r>
              <w:rPr>
                <w:rStyle w:val="Strong"/>
                <w:rFonts w:ascii="Arial" w:hAnsi="Arial"/>
                <w:b/>
                <w:i w:val="false"/>
                <w:caps w:val="false"/>
                <w:smallCaps w:val="false"/>
                <w:color w:val="000000"/>
                <w:spacing w:val="0"/>
                <w:sz w:val="24"/>
                <w:szCs w:val="24"/>
              </w:rPr>
              <w:t>Union's Argument</w:t>
            </w:r>
            <w:r>
              <w:rPr>
                <w:rFonts w:ascii="Arial" w:hAnsi="Arial"/>
                <w:b/>
                <w:bCs/>
                <w:i w:val="false"/>
                <w:caps w:val="false"/>
                <w:smallCaps w:val="false"/>
                <w:color w:val="000000"/>
                <w:spacing w:val="0"/>
                <w:sz w:val="24"/>
                <w:szCs w:val="24"/>
              </w:rPr>
              <w:t>:</w:t>
            </w:r>
          </w:p>
          <w:p>
            <w:pPr>
              <w:pStyle w:val="BodyText"/>
              <w:widowControl/>
              <w:numPr>
                <w:ilvl w:val="0"/>
                <w:numId w:val="0"/>
              </w:numPr>
              <w:spacing w:lineRule="atLeast" w:line="330" w:before="0" w:after="0"/>
              <w:ind w:hanging="0" w:start="0" w:end="0"/>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BodyText"/>
              <w:widowControl/>
              <w:numPr>
                <w:ilvl w:val="0"/>
                <w:numId w:val="0"/>
              </w:numPr>
              <w:spacing w:lineRule="atLeast" w:line="330" w:before="0" w:after="0"/>
              <w:ind w:hanging="0" w:start="0" w:end="0"/>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AFSA argued that the executive order was unlawful because the State Department and USAID have had long-standing collective bargaining with the union, and the national security justification cited in the order was absurd, especially as America was at peace. </w:t>
            </w:r>
          </w:p>
          <w:p>
            <w:pPr>
              <w:pStyle w:val="TableContents"/>
              <w:bidi w:val="0"/>
              <w:jc w:val="start"/>
              <w:rPr>
                <w:rFonts w:ascii="Arial" w:hAnsi="Arial"/>
                <w:b/>
                <w:bCs/>
                <w:color w:val="000000"/>
                <w:sz w:val="24"/>
                <w:szCs w:val="24"/>
              </w:rPr>
            </w:pPr>
            <w:r>
              <w:rPr>
                <w:rFonts w:ascii="Arial" w:hAnsi="Arial"/>
                <w:b/>
                <w:bCs/>
                <w:color w:val="000000"/>
                <w:sz w:val="24"/>
                <w:szCs w:val="24"/>
              </w:rPr>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Cs/>
                <w:color w:val="000000"/>
              </w:rPr>
            </w:pPr>
            <w:hyperlink r:id="rId25" w:tgtFrame="_blank">
              <w:r>
                <w:rPr>
                  <w:rStyle w:val="Hyperlink"/>
                  <w:rFonts w:ascii="Google Sans;Roboto;Arial;sans-serif" w:hAnsi="Google Sans;Roboto;Arial;sans-serif"/>
                  <w:b/>
                  <w:bCs/>
                  <w:i w:val="false"/>
                  <w:caps w:val="false"/>
                  <w:smallCaps w:val="false"/>
                  <w:color w:val="001D35"/>
                  <w:spacing w:val="0"/>
                  <w:sz w:val="24"/>
                  <w:szCs w:val="24"/>
                  <w:u w:val="single"/>
                </w:rPr>
                <w:t>District Court Ruling:</w:t>
              </w:r>
            </w:hyperlink>
            <w:r>
              <w:rPr>
                <w:rFonts w:ascii="Google Sans;Roboto;Arial;sans-serif" w:hAnsi="Google Sans;Roboto;Arial;sans-serif"/>
                <w:b/>
                <w:bCs/>
                <w:i w:val="false"/>
                <w:caps w:val="false"/>
                <w:smallCaps w:val="false"/>
                <w:color w:val="001D35"/>
                <w:spacing w:val="0"/>
                <w:sz w:val="24"/>
                <w:szCs w:val="24"/>
                <w:u w:val="single"/>
              </w:rPr>
              <w:t xml:space="preserve"> </w:t>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Cs/>
                <w:color w:val="000000"/>
              </w:rPr>
            </w:pPr>
            <w:r>
              <w:rPr>
                <w:rFonts w:ascii="Arial" w:hAnsi="Arial"/>
                <w:b w:val="false"/>
                <w:bCs/>
                <w:i w:val="false"/>
                <w:caps w:val="false"/>
                <w:smallCaps w:val="false"/>
                <w:color w:val="000000"/>
                <w:spacing w:val="0"/>
                <w:sz w:val="24"/>
              </w:rPr>
              <w:t>The D.C. District Court initially granted AFSA a preliminary order to halt the anti-union executive order. </w:t>
            </w:r>
          </w:p>
          <w:p>
            <w:pPr>
              <w:pStyle w:val="BodyText"/>
              <w:widowControl/>
              <w:numPr>
                <w:ilvl w:val="0"/>
                <w:numId w:val="0"/>
              </w:numPr>
              <w:tabs>
                <w:tab w:val="clear" w:pos="709"/>
                <w:tab w:val="left" w:pos="0" w:leader="none"/>
              </w:tabs>
              <w:spacing w:lineRule="atLeast" w:line="330" w:before="0" w:after="0"/>
              <w:ind w:hanging="0" w:start="0" w:end="0"/>
              <w:rPr>
                <w:rFonts w:ascii="Arial" w:hAnsi="Arial"/>
                <w:bCs/>
                <w:color w:val="000000"/>
              </w:rPr>
            </w:pPr>
            <w:hyperlink r:id="rId26" w:tgtFrame="_blank">
              <w:r>
                <w:rPr>
                  <w:rStyle w:val="Hyperlink"/>
                  <w:rFonts w:ascii="Google Sans;Roboto;Arial;sans-serif" w:hAnsi="Google Sans;Roboto;Arial;sans-serif"/>
                  <w:b/>
                  <w:bCs/>
                  <w:i w:val="false"/>
                  <w:caps w:val="false"/>
                  <w:smallCaps w:val="false"/>
                  <w:color w:val="001D35"/>
                  <w:spacing w:val="0"/>
                  <w:sz w:val="24"/>
                  <w:u w:val="single"/>
                </w:rPr>
                <w:t>D.C. Circuit Stopped the Order:</w:t>
              </w:r>
            </w:hyperlink>
            <w:r>
              <w:rPr>
                <w:rFonts w:ascii="Google Sans;Roboto;Arial;sans-serif" w:hAnsi="Google Sans;Roboto;Arial;sans-serif"/>
                <w:b/>
                <w:bCs/>
                <w:i w:val="false"/>
                <w:caps w:val="false"/>
                <w:smallCaps w:val="false"/>
                <w:color w:val="001D35"/>
                <w:spacing w:val="0"/>
                <w:sz w:val="24"/>
                <w:u w:val="single"/>
              </w:rPr>
              <w:t xml:space="preserve"> </w:t>
            </w:r>
          </w:p>
          <w:p>
            <w:pPr>
              <w:pStyle w:val="BodyText"/>
              <w:widowControl/>
              <w:numPr>
                <w:ilvl w:val="0"/>
                <w:numId w:val="0"/>
              </w:numPr>
              <w:tabs>
                <w:tab w:val="clear" w:pos="709"/>
                <w:tab w:val="left" w:pos="0" w:leader="none"/>
              </w:tabs>
              <w:spacing w:lineRule="atLeast" w:line="330" w:before="0" w:after="0"/>
              <w:ind w:hanging="0" w:start="0" w:end="0"/>
              <w:rPr>
                <w:rFonts w:ascii="Arial" w:hAnsi="Arial"/>
                <w:bCs/>
                <w:color w:val="000000"/>
              </w:rPr>
            </w:pPr>
            <w:r>
              <w:rPr>
                <w:rFonts w:ascii="Arial" w:hAnsi="Arial"/>
                <w:b w:val="false"/>
                <w:bCs/>
                <w:i w:val="false"/>
                <w:caps w:val="false"/>
                <w:smallCaps w:val="false"/>
                <w:color w:val="000000"/>
                <w:spacing w:val="0"/>
                <w:sz w:val="24"/>
              </w:rPr>
              <w:t>The D.C. Circuit Court of Appeals granted the government's motion to stop the preliminary order, finding that the government was likely to succeed on the merits, would suffer irreparable harm without stopping the order, and that stopping it served the public interest. </w:t>
            </w:r>
          </w:p>
          <w:p>
            <w:pPr>
              <w:pStyle w:val="BodyText"/>
              <w:widowControl/>
              <w:numPr>
                <w:ilvl w:val="0"/>
                <w:numId w:val="0"/>
              </w:numPr>
              <w:tabs>
                <w:tab w:val="clear" w:pos="709"/>
                <w:tab w:val="left" w:pos="0" w:leader="none"/>
              </w:tabs>
              <w:spacing w:lineRule="atLeast" w:line="330" w:before="0" w:after="0"/>
              <w:ind w:hanging="0" w:start="0" w:end="0"/>
              <w:rPr>
                <w:rFonts w:ascii="Google Sans;Roboto;Arial;sans-serif" w:hAnsi="Google Sans;Roboto;Arial;sans-serif"/>
                <w:b w:val="false"/>
                <w:bCs/>
                <w:i w:val="false"/>
                <w:i w:val="false"/>
                <w:caps w:val="false"/>
                <w:smallCaps w:val="false"/>
                <w:color w:val="000000"/>
                <w:spacing w:val="0"/>
                <w:sz w:val="24"/>
              </w:rPr>
            </w:pPr>
            <w:r>
              <w:rPr>
                <w:rFonts w:ascii="Google Sans;Roboto;Arial;sans-serif" w:hAnsi="Google Sans;Roboto;Arial;sans-serif"/>
                <w:b w:val="false"/>
                <w:bCs/>
                <w:i w:val="false"/>
                <w:caps w:val="false"/>
                <w:smallCaps w:val="false"/>
                <w:color w:val="000000"/>
                <w:spacing w:val="0"/>
                <w:sz w:val="24"/>
              </w:rPr>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tc>
        <w:tc>
          <w:tcPr>
            <w:tcW w:w="4229" w:type="dxa"/>
            <w:tcBorders>
              <w:start w:val="single" w:sz="4" w:space="0" w:color="000000"/>
              <w:bottom w:val="single" w:sz="4" w:space="0" w:color="000000"/>
              <w:end w:val="single" w:sz="4" w:space="0" w:color="000000"/>
            </w:tcBorders>
          </w:tcPr>
          <w:p>
            <w:pPr>
              <w:pStyle w:val="BodyText"/>
              <w:widowControl/>
              <w:numPr>
                <w:ilvl w:val="0"/>
                <w:numId w:val="0"/>
              </w:numPr>
              <w:tabs>
                <w:tab w:val="clear" w:pos="709"/>
                <w:tab w:val="left" w:pos="0" w:leader="none"/>
              </w:tabs>
              <w:spacing w:lineRule="atLeast" w:line="330" w:before="0" w:after="120"/>
              <w:ind w:hanging="0" w:start="0" w:end="0"/>
              <w:rPr>
                <w:rFonts w:ascii="Arial" w:hAnsi="Arial"/>
                <w:b w:val="false"/>
                <w:bCs/>
                <w:i w:val="false"/>
                <w:i w:val="false"/>
                <w:caps w:val="false"/>
                <w:smallCaps w:val="false"/>
                <w:color w:val="000000"/>
                <w:spacing w:val="0"/>
                <w:sz w:val="24"/>
              </w:rPr>
            </w:pPr>
            <w:r>
              <w:rPr>
                <w:rFonts w:ascii="Arial" w:hAnsi="Arial"/>
                <w:b w:val="false"/>
                <w:bCs/>
                <w:i w:val="false"/>
                <w:caps w:val="false"/>
                <w:smallCaps w:val="false"/>
                <w:color w:val="000000"/>
                <w:spacing w:val="0"/>
                <w:sz w:val="24"/>
              </w:rPr>
              <w:t>AFSA continues to challenge the executive order which excludes federal workers from national bargaining programs and seeks to have these actions declared unlawful.</w:t>
            </w:r>
          </w:p>
          <w:p>
            <w:pPr>
              <w:pStyle w:val="BodyText"/>
              <w:widowControl/>
              <w:numPr>
                <w:ilvl w:val="0"/>
                <w:numId w:val="0"/>
              </w:numPr>
              <w:tabs>
                <w:tab w:val="clear" w:pos="709"/>
                <w:tab w:val="left" w:pos="0" w:leader="none"/>
              </w:tabs>
              <w:spacing w:lineRule="atLeast" w:line="330" w:before="0" w:after="0"/>
              <w:ind w:hanging="0" w:start="0" w:end="0"/>
              <w:rPr>
                <w:rFonts w:ascii="Arial" w:hAnsi="Arial"/>
                <w:b w:val="false"/>
                <w:bCs/>
                <w:i w:val="false"/>
                <w:i w:val="false"/>
                <w:caps w:val="false"/>
                <w:smallCaps w:val="false"/>
                <w:color w:val="000000"/>
                <w:spacing w:val="0"/>
                <w:sz w:val="24"/>
              </w:rPr>
            </w:pPr>
            <w:r>
              <w:rPr>
                <w:rFonts w:ascii="Arial" w:hAnsi="Arial"/>
                <w:b w:val="false"/>
                <w:bCs/>
                <w:i w:val="false"/>
                <w:caps w:val="false"/>
                <w:smallCaps w:val="false"/>
                <w:color w:val="000000"/>
                <w:spacing w:val="0"/>
                <w:sz w:val="24"/>
              </w:rPr>
              <w:t>AFSA filed a petition for a rehearing in the D.C. Circuit, challenging the panel's decision to pause the order.</w:t>
            </w:r>
          </w:p>
          <w:p>
            <w:pPr>
              <w:pStyle w:val="BodyText"/>
              <w:widowControl/>
              <w:numPr>
                <w:ilvl w:val="0"/>
                <w:numId w:val="0"/>
              </w:numPr>
              <w:tabs>
                <w:tab w:val="clear" w:pos="709"/>
                <w:tab w:val="left" w:pos="0" w:leader="none"/>
              </w:tabs>
              <w:spacing w:lineRule="atLeast" w:line="330" w:before="0" w:after="0"/>
              <w:ind w:hanging="0" w:start="0" w:end="0"/>
              <w:rPr>
                <w:rFonts w:ascii="Arial" w:hAnsi="Arial"/>
                <w:b w:val="false"/>
                <w:bCs/>
                <w:i w:val="false"/>
                <w:i w:val="false"/>
                <w:caps w:val="false"/>
                <w:smallCaps w:val="false"/>
                <w:color w:val="000000"/>
                <w:spacing w:val="0"/>
                <w:sz w:val="24"/>
              </w:rPr>
            </w:pPr>
            <w:r>
              <w:rPr>
                <w:rFonts w:ascii="Helvetica" w:hAnsi="Helvetica"/>
                <w:b/>
                <w:bCs/>
                <w:i w:val="false"/>
                <w:caps w:val="false"/>
                <w:smallCaps w:val="false"/>
                <w:color w:val="202020"/>
                <w:spacing w:val="0"/>
                <w:sz w:val="24"/>
              </w:rPr>
              <w:t>On Aug. 4, </w:t>
            </w:r>
            <w:hyperlink r:id="rId27" w:tgtFrame="_blank">
              <w:r>
                <w:rPr>
                  <w:rStyle w:val="Hyperlink"/>
                  <w:rFonts w:ascii="Helvetica" w:hAnsi="Helvetica"/>
                  <w:b/>
                  <w:bCs/>
                  <w:i w:val="false"/>
                  <w:caps w:val="false"/>
                  <w:smallCaps w:val="false"/>
                  <w:color w:val="007C89"/>
                  <w:spacing w:val="0"/>
                  <w:sz w:val="24"/>
                  <w:u w:val="single"/>
                </w:rPr>
                <w:t>AFSA filed for summary judgment</w:t>
              </w:r>
            </w:hyperlink>
            <w:r>
              <w:rPr>
                <w:rFonts w:ascii="Arial" w:hAnsi="Arial"/>
                <w:b/>
                <w:bCs/>
                <w:i w:val="false"/>
                <w:caps w:val="false"/>
                <w:smallCaps w:val="false"/>
                <w:color w:val="202020"/>
                <w:spacing w:val="0"/>
                <w:sz w:val="24"/>
              </w:rPr>
              <w:t> </w:t>
            </w:r>
            <w:r>
              <w:rPr>
                <w:rFonts w:ascii="Helvetica" w:hAnsi="Helvetica"/>
                <w:b/>
                <w:bCs/>
                <w:i w:val="false"/>
                <w:caps w:val="false"/>
                <w:smallCaps w:val="false"/>
                <w:color w:val="202020"/>
                <w:spacing w:val="0"/>
                <w:sz w:val="24"/>
              </w:rPr>
              <w:t>that the executive order stripping their union rights is illegal.</w:t>
            </w:r>
            <w:r>
              <w:rPr>
                <w:rFonts w:ascii="Arial" w:hAnsi="Arial"/>
                <w:b/>
                <w:bCs/>
                <w:i w:val="false"/>
                <w:caps w:val="false"/>
                <w:smallCaps w:val="false"/>
                <w:color w:val="000000"/>
                <w:spacing w:val="0"/>
                <w:sz w:val="24"/>
              </w:rPr>
              <w:t xml:space="preserve">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sz w:val="24"/>
                <w:szCs w:val="24"/>
              </w:rPr>
              <w:t xml:space="preserve">12. </w:t>
            </w:r>
            <w:r>
              <w:rPr>
                <w:rStyle w:val="Strong"/>
                <w:rFonts w:ascii="Arial" w:hAnsi="Arial"/>
                <w:b/>
                <w:bCs/>
                <w:i w:val="false"/>
                <w:caps w:val="false"/>
                <w:smallCaps w:val="false"/>
                <w:color w:val="202020"/>
                <w:spacing w:val="0"/>
                <w:sz w:val="24"/>
                <w:szCs w:val="24"/>
              </w:rPr>
              <w:t xml:space="preserve">American Federation of Government Employees’ Challenge to Exclusion of Transportation Security Administration </w:t>
            </w:r>
            <w:r>
              <w:rPr>
                <w:rStyle w:val="Strong"/>
                <w:rFonts w:ascii="Helvetica" w:hAnsi="Helvetica"/>
                <w:b w:val="false"/>
                <w:bCs/>
                <w:i w:val="false"/>
                <w:caps w:val="false"/>
                <w:smallCaps w:val="false"/>
                <w:color w:val="202020"/>
                <w:spacing w:val="0"/>
                <w:sz w:val="24"/>
                <w:szCs w:val="24"/>
              </w:rPr>
              <w:t>(</w:t>
            </w:r>
            <w:r>
              <w:rPr>
                <w:rStyle w:val="Strong"/>
                <w:rFonts w:ascii="Arial" w:hAnsi="Arial"/>
                <w:b/>
                <w:bCs/>
                <w:i w:val="false"/>
                <w:caps w:val="false"/>
                <w:smallCaps w:val="false"/>
                <w:color w:val="202020"/>
                <w:spacing w:val="0"/>
                <w:sz w:val="24"/>
                <w:szCs w:val="24"/>
              </w:rPr>
              <w:t>TSA) Barg. Unit</w:t>
            </w:r>
            <w:r>
              <w:rPr>
                <w:rFonts w:ascii="Arial" w:hAnsi="Arial"/>
                <w:b/>
                <w:bCs/>
                <w:caps w:val="false"/>
                <w:smallCaps w:val="false"/>
                <w:color w:val="202020"/>
                <w:spacing w:val="0"/>
                <w:sz w:val="24"/>
                <w:szCs w:val="24"/>
              </w:rPr>
              <w:t>    </w:t>
            </w:r>
          </w:p>
          <w:p>
            <w:pPr>
              <w:pStyle w:val="TableContents"/>
              <w:bidi w:val="0"/>
              <w:jc w:val="start"/>
              <w:rPr/>
            </w:pPr>
            <w:r>
              <w:rPr>
                <w:rFonts w:ascii="Arial" w:hAnsi="Arial"/>
                <w:sz w:val="24"/>
                <w:szCs w:val="24"/>
              </w:rPr>
              <w:br/>
            </w:r>
            <w:r>
              <w:rPr>
                <w:rFonts w:ascii="Arial" w:hAnsi="Arial"/>
                <w:b/>
                <w:bCs/>
                <w:i w:val="false"/>
                <w:caps w:val="false"/>
                <w:smallCaps w:val="false"/>
                <w:color w:val="202020"/>
                <w:spacing w:val="0"/>
                <w:sz w:val="24"/>
                <w:szCs w:val="24"/>
              </w:rPr>
              <w:t>Case name:</w:t>
            </w:r>
            <w:r>
              <w:rPr>
                <w:rStyle w:val="Emphasis"/>
                <w:rFonts w:ascii="Arial" w:hAnsi="Arial"/>
                <w:b/>
                <w:bCs/>
                <w:color w:val="202020"/>
                <w:spacing w:val="0"/>
                <w:sz w:val="24"/>
                <w:szCs w:val="24"/>
              </w:rPr>
              <w:t> </w:t>
            </w:r>
            <w:r>
              <w:rPr>
                <w:rStyle w:val="Emphasis"/>
                <w:rFonts w:ascii="Arial" w:hAnsi="Arial"/>
                <w:b w:val="false"/>
                <w:color w:val="000000"/>
                <w:spacing w:val="0"/>
                <w:sz w:val="24"/>
                <w:szCs w:val="24"/>
              </w:rPr>
              <w:t>AFGE v. Noem</w:t>
            </w:r>
            <w:r>
              <w:rPr>
                <w:rFonts w:ascii="Arial" w:hAnsi="Arial"/>
                <w:caps w:val="false"/>
                <w:smallCaps w:val="false"/>
                <w:color w:val="000000"/>
                <w:spacing w:val="0"/>
                <w:sz w:val="24"/>
                <w:szCs w:val="24"/>
              </w:rPr>
              <w:t>    </w:t>
            </w:r>
          </w:p>
          <w:p>
            <w:pPr>
              <w:pStyle w:val="TableContents"/>
              <w:bidi w:val="0"/>
              <w:jc w:val="start"/>
              <w:rPr/>
            </w:pPr>
            <w:r>
              <w:rPr>
                <w:rFonts w:ascii="Arial" w:hAnsi="Arial"/>
                <w:sz w:val="24"/>
                <w:szCs w:val="24"/>
              </w:rPr>
              <w:br/>
            </w:r>
            <w:r>
              <w:rPr>
                <w:rFonts w:ascii="Arial" w:hAnsi="Arial"/>
                <w:b/>
                <w:bCs/>
                <w:i w:val="false"/>
                <w:caps w:val="false"/>
                <w:smallCaps w:val="false"/>
                <w:color w:val="202020"/>
                <w:spacing w:val="0"/>
                <w:sz w:val="24"/>
                <w:szCs w:val="24"/>
              </w:rPr>
              <w:t>Court:</w:t>
            </w:r>
            <w:r>
              <w:rPr>
                <w:rFonts w:ascii="Arial" w:hAnsi="Arial"/>
                <w:b w:val="false"/>
                <w:i w:val="false"/>
                <w:caps w:val="false"/>
                <w:smallCaps w:val="false"/>
                <w:color w:val="202020"/>
                <w:spacing w:val="0"/>
                <w:sz w:val="24"/>
                <w:szCs w:val="24"/>
              </w:rPr>
              <w:t xml:space="preserve"> </w:t>
            </w:r>
            <w:r>
              <w:rPr>
                <w:rFonts w:ascii="Arial" w:hAnsi="Arial"/>
                <w:b w:val="false"/>
                <w:i w:val="false"/>
                <w:caps w:val="false"/>
                <w:smallCaps w:val="false"/>
                <w:color w:val="000000"/>
                <w:spacing w:val="0"/>
                <w:sz w:val="24"/>
                <w:szCs w:val="24"/>
              </w:rPr>
              <w:t>Western District of Washington     </w:t>
            </w:r>
          </w:p>
          <w:p>
            <w:pPr>
              <w:pStyle w:val="TableContents"/>
              <w:bidi w:val="0"/>
              <w:jc w:val="start"/>
              <w:rPr>
                <w:rFonts w:ascii="Arial" w:hAnsi="Arial"/>
                <w:b w:val="false"/>
                <w:i w:val="false"/>
                <w:i w:val="false"/>
                <w:caps w:val="false"/>
                <w:smallCaps w:val="false"/>
                <w:color w:val="202020"/>
                <w:spacing w:val="0"/>
                <w:sz w:val="24"/>
                <w:szCs w:val="24"/>
              </w:rPr>
            </w:pPr>
            <w:r>
              <w:rPr>
                <w:rFonts w:ascii="Arial" w:hAnsi="Arial"/>
                <w:b w:val="false"/>
                <w:i w:val="false"/>
                <w:caps w:val="false"/>
                <w:smallCaps w:val="false"/>
                <w:color w:val="202020"/>
                <w:spacing w:val="0"/>
                <w:sz w:val="24"/>
                <w:szCs w:val="24"/>
              </w:rPr>
            </w:r>
          </w:p>
          <w:p>
            <w:pPr>
              <w:pStyle w:val="TableContents"/>
              <w:bidi w:val="0"/>
              <w:jc w:val="start"/>
              <w:rPr>
                <w:b/>
                <w:bCs/>
              </w:rPr>
            </w:pPr>
            <w:r>
              <w:rPr>
                <w:rFonts w:ascii="Arial" w:hAnsi="Arial"/>
                <w:b/>
                <w:bCs/>
                <w:i w:val="false"/>
                <w:caps w:val="false"/>
                <w:smallCaps w:val="false"/>
                <w:color w:val="202020"/>
                <w:spacing w:val="0"/>
                <w:sz w:val="24"/>
                <w:szCs w:val="24"/>
              </w:rPr>
              <w:t>Plaintiff’s: AFGE</w:t>
            </w:r>
            <w:r>
              <w:rPr>
                <w:rFonts w:ascii="Arial" w:hAnsi="Arial"/>
                <w:b/>
                <w:bCs/>
                <w:sz w:val="24"/>
                <w:szCs w:val="24"/>
              </w:rPr>
              <w:t xml:space="preserve"> </w:t>
            </w:r>
          </w:p>
        </w:tc>
        <w:tc>
          <w:tcPr>
            <w:tcW w:w="3511" w:type="dxa"/>
            <w:tcBorders>
              <w:start w:val="single" w:sz="4" w:space="0" w:color="000000"/>
              <w:bottom w:val="single" w:sz="4" w:space="0" w:color="000000"/>
            </w:tcBorders>
          </w:tcPr>
          <w:p>
            <w:pPr>
              <w:pStyle w:val="TableContents"/>
              <w:bidi w:val="0"/>
              <w:jc w:val="start"/>
              <w:rPr>
                <w:rFonts w:ascii="Arial" w:hAnsi="Arial"/>
                <w:b/>
                <w:bCs/>
                <w:sz w:val="24"/>
                <w:szCs w:val="24"/>
              </w:rPr>
            </w:pPr>
            <w:r>
              <w:rPr>
                <w:rFonts w:ascii="Arial" w:hAnsi="Arial"/>
                <w:b/>
                <w:bCs/>
                <w:i w:val="false"/>
                <w:caps w:val="false"/>
                <w:smallCaps w:val="false"/>
                <w:color w:val="001D35"/>
                <w:spacing w:val="0"/>
                <w:sz w:val="24"/>
                <w:szCs w:val="24"/>
              </w:rPr>
              <w:t xml:space="preserve">The American Federation of Government Employees (AFGE) and other unions challenged the Department of Homeland Security's (DHS) termination of the collective bargaining agreement (CBA) covering approximately 47,000 Transportation Security Officers (TSOs). </w:t>
            </w:r>
          </w:p>
          <w:p>
            <w:pPr>
              <w:pStyle w:val="TableContents"/>
              <w:bidi w:val="0"/>
              <w:jc w:val="start"/>
              <w:rPr>
                <w:rFonts w:ascii="Arial" w:hAnsi="Arial"/>
                <w:b/>
                <w:bCs/>
                <w:i w:val="false"/>
                <w:i w:val="false"/>
                <w:caps w:val="false"/>
                <w:smallCaps w:val="false"/>
                <w:color w:val="001D35"/>
                <w:spacing w:val="0"/>
                <w:sz w:val="24"/>
                <w:szCs w:val="24"/>
              </w:rPr>
            </w:pPr>
            <w:r>
              <w:rPr>
                <w:rFonts w:ascii="Arial" w:hAnsi="Arial"/>
                <w:b/>
                <w:bCs/>
                <w:i w:val="false"/>
                <w:caps w:val="false"/>
                <w:smallCaps w:val="false"/>
                <w:color w:val="001D35"/>
                <w:spacing w:val="0"/>
                <w:sz w:val="24"/>
                <w:szCs w:val="24"/>
              </w:rPr>
            </w:r>
          </w:p>
          <w:p>
            <w:pPr>
              <w:pStyle w:val="Normal"/>
              <w:bidi w:val="0"/>
              <w:jc w:val="start"/>
              <w:rPr>
                <w:rFonts w:ascii="Arial" w:hAnsi="Arial"/>
                <w:b/>
                <w:bCs/>
                <w:i w:val="false"/>
                <w:i w:val="false"/>
                <w:caps w:val="false"/>
                <w:smallCaps w:val="false"/>
                <w:color w:val="001D35"/>
                <w:spacing w:val="0"/>
                <w:sz w:val="24"/>
                <w:szCs w:val="24"/>
              </w:rPr>
            </w:pPr>
            <w:r>
              <w:rPr>
                <w:rFonts w:ascii="Arial" w:hAnsi="Arial"/>
                <w:b/>
                <w:bCs/>
                <w:i w:val="false"/>
                <w:caps w:val="false"/>
                <w:smallCaps w:val="false"/>
                <w:color w:val="001D35"/>
                <w:spacing w:val="0"/>
                <w:sz w:val="24"/>
                <w:szCs w:val="24"/>
              </w:rPr>
              <w:t>The unions argued that Secretary Noem's determination was unlawful and unconstitutional on several grounds:</w:t>
            </w:r>
          </w:p>
          <w:p>
            <w:pPr>
              <w:pStyle w:val="Normal"/>
              <w:bidi w:val="0"/>
              <w:jc w:val="start"/>
              <w:rPr>
                <w:rFonts w:ascii="Arial" w:hAnsi="Arial"/>
                <w:b/>
                <w:bCs/>
                <w:i w:val="false"/>
                <w:i w:val="false"/>
                <w:caps w:val="false"/>
                <w:smallCaps w:val="false"/>
                <w:color w:val="001D35"/>
                <w:spacing w:val="0"/>
                <w:sz w:val="24"/>
                <w:szCs w:val="24"/>
              </w:rPr>
            </w:pPr>
            <w:r>
              <w:rPr>
                <w:rFonts w:ascii="Arial" w:hAnsi="Arial"/>
                <w:b/>
                <w:bCs/>
                <w:i w:val="false"/>
                <w:caps w:val="false"/>
                <w:smallCaps w:val="false"/>
                <w:color w:val="001D35"/>
                <w:spacing w:val="0"/>
                <w:sz w:val="24"/>
                <w:szCs w:val="24"/>
              </w:rPr>
            </w:r>
          </w:p>
          <w:p>
            <w:pPr>
              <w:pStyle w:val="BodyText"/>
              <w:widowControl/>
              <w:numPr>
                <w:ilvl w:val="0"/>
                <w:numId w:val="0"/>
              </w:numPr>
              <w:spacing w:lineRule="atLeast" w:line="330" w:before="0" w:after="240"/>
              <w:ind w:hanging="0" w:start="0" w:end="0"/>
              <w:rPr>
                <w:rFonts w:ascii="Arial" w:hAnsi="Arial"/>
                <w:b w:val="false"/>
                <w:bCs/>
                <w:i w:val="false"/>
                <w:i w:val="false"/>
                <w:caps w:val="false"/>
                <w:smallCaps w:val="false"/>
                <w:color w:val="001D35"/>
                <w:spacing w:val="0"/>
                <w:sz w:val="24"/>
                <w:szCs w:val="24"/>
              </w:rPr>
            </w:pPr>
            <w:r>
              <w:rPr>
                <w:rFonts w:ascii="Arial" w:hAnsi="Arial"/>
                <w:b/>
                <w:bCs/>
                <w:i w:val="false"/>
                <w:caps w:val="false"/>
                <w:smallCaps w:val="false"/>
                <w:color w:val="001D35"/>
                <w:spacing w:val="0"/>
                <w:sz w:val="24"/>
                <w:szCs w:val="24"/>
              </w:rPr>
              <w:t>Administrative Procedure Act (APA):</w:t>
            </w:r>
            <w:r>
              <w:rPr>
                <w:rFonts w:ascii="Arial" w:hAnsi="Arial"/>
                <w:b w:val="false"/>
                <w:bCs/>
                <w:i w:val="false"/>
                <w:caps w:val="false"/>
                <w:smallCaps w:val="false"/>
                <w:color w:val="001D35"/>
                <w:spacing w:val="0"/>
                <w:sz w:val="24"/>
                <w:szCs w:val="24"/>
              </w:rPr>
              <w:t> </w:t>
            </w:r>
            <w:r>
              <w:rPr>
                <w:rFonts w:ascii="Arial" w:hAnsi="Arial"/>
                <w:b w:val="false"/>
                <w:bCs/>
                <w:i w:val="false"/>
                <w:caps w:val="false"/>
                <w:smallCaps w:val="false"/>
                <w:color w:val="000000"/>
                <w:spacing w:val="0"/>
                <w:sz w:val="24"/>
                <w:szCs w:val="24"/>
              </w:rPr>
              <w:t>The unions claimed that rescinding the contract was an</w:t>
            </w:r>
            <w:r>
              <w:rPr>
                <w:rFonts w:ascii="Arial" w:hAnsi="Arial"/>
                <w:b w:val="false"/>
                <w:bCs/>
                <w:i w:val="false"/>
                <w:caps w:val="false"/>
                <w:smallCaps w:val="false"/>
                <w:color w:val="001D35"/>
                <w:spacing w:val="0"/>
                <w:sz w:val="24"/>
                <w:szCs w:val="24"/>
              </w:rPr>
              <w:t xml:space="preserve"> </w:t>
            </w:r>
            <w:r>
              <w:rPr>
                <w:rFonts w:ascii="Arial" w:hAnsi="Arial"/>
                <w:b w:val="false"/>
                <w:bCs/>
                <w:i w:val="false"/>
                <w:caps w:val="false"/>
                <w:smallCaps w:val="false"/>
                <w:color w:val="000000"/>
                <w:spacing w:val="0"/>
                <w:sz w:val="24"/>
                <w:szCs w:val="24"/>
              </w:rPr>
              <w:t>"arbitrary and capricious" action because it departed from more than a decade of agency precedent and ignored internal findings that supported the benefits of collective bargaining.</w:t>
            </w:r>
          </w:p>
          <w:p>
            <w:pPr>
              <w:pStyle w:val="BodyText"/>
              <w:widowControl/>
              <w:numPr>
                <w:ilvl w:val="0"/>
                <w:numId w:val="0"/>
              </w:numPr>
              <w:spacing w:lineRule="atLeast" w:line="330" w:before="0" w:after="240"/>
              <w:ind w:hanging="0" w:start="0" w:end="0"/>
              <w:rPr>
                <w:rFonts w:ascii="Arial" w:hAnsi="Arial"/>
                <w:b w:val="false"/>
                <w:bCs/>
                <w:i w:val="false"/>
                <w:i w:val="false"/>
                <w:caps w:val="false"/>
                <w:smallCaps w:val="false"/>
                <w:color w:val="001D35"/>
                <w:spacing w:val="0"/>
                <w:sz w:val="24"/>
                <w:szCs w:val="24"/>
              </w:rPr>
            </w:pPr>
            <w:r>
              <w:rPr>
                <w:rFonts w:ascii="Arial" w:hAnsi="Arial"/>
                <w:b/>
                <w:bCs/>
                <w:i w:val="false"/>
                <w:caps w:val="false"/>
                <w:smallCaps w:val="false"/>
                <w:color w:val="001D35"/>
                <w:spacing w:val="0"/>
                <w:sz w:val="24"/>
                <w:szCs w:val="24"/>
              </w:rPr>
              <w:t>First Amendment retaliation:</w:t>
            </w:r>
            <w:r>
              <w:rPr>
                <w:rFonts w:ascii="Arial" w:hAnsi="Arial"/>
                <w:b w:val="false"/>
                <w:bCs/>
                <w:i w:val="false"/>
                <w:caps w:val="false"/>
                <w:smallCaps w:val="false"/>
                <w:color w:val="001D35"/>
                <w:spacing w:val="0"/>
                <w:sz w:val="24"/>
                <w:szCs w:val="24"/>
              </w:rPr>
              <w:t> </w:t>
            </w:r>
            <w:r>
              <w:rPr>
                <w:rFonts w:ascii="Arial" w:hAnsi="Arial"/>
                <w:b w:val="false"/>
                <w:bCs/>
                <w:i w:val="false"/>
                <w:caps w:val="false"/>
                <w:smallCaps w:val="false"/>
                <w:color w:val="000000"/>
                <w:spacing w:val="0"/>
                <w:sz w:val="24"/>
                <w:szCs w:val="24"/>
              </w:rPr>
              <w:t>The lawsuit alleged that the Trump Administration was retaliating against AFGE for opposing its federal employment policies in court. This was supported by evidence of anti-union animus within the administration.</w:t>
            </w:r>
          </w:p>
          <w:p>
            <w:pPr>
              <w:pStyle w:val="BodyText"/>
              <w:widowControl/>
              <w:numPr>
                <w:ilvl w:val="0"/>
                <w:numId w:val="0"/>
              </w:numPr>
              <w:spacing w:lineRule="atLeast" w:line="330" w:before="0" w:after="240"/>
              <w:ind w:hanging="0" w:start="0" w:end="0"/>
              <w:rPr>
                <w:rFonts w:ascii="Arial" w:hAnsi="Arial"/>
                <w:b w:val="false"/>
                <w:bCs/>
                <w:i w:val="false"/>
                <w:i w:val="false"/>
                <w:caps w:val="false"/>
                <w:smallCaps w:val="false"/>
                <w:color w:val="001D35"/>
                <w:spacing w:val="0"/>
                <w:sz w:val="24"/>
                <w:szCs w:val="24"/>
              </w:rPr>
            </w:pPr>
            <w:r>
              <w:rPr>
                <w:rFonts w:ascii="Arial" w:hAnsi="Arial"/>
                <w:b/>
                <w:bCs/>
                <w:i w:val="false"/>
                <w:caps w:val="false"/>
                <w:smallCaps w:val="false"/>
                <w:color w:val="001D35"/>
                <w:spacing w:val="0"/>
                <w:sz w:val="24"/>
                <w:szCs w:val="24"/>
              </w:rPr>
              <w:t>Fifth Amendment (Due Process):</w:t>
            </w:r>
            <w:r>
              <w:rPr>
                <w:rFonts w:ascii="Arial" w:hAnsi="Arial"/>
                <w:b w:val="false"/>
                <w:bCs/>
                <w:i w:val="false"/>
                <w:caps w:val="false"/>
                <w:smallCaps w:val="false"/>
                <w:color w:val="001D35"/>
                <w:spacing w:val="0"/>
                <w:sz w:val="24"/>
                <w:szCs w:val="24"/>
              </w:rPr>
              <w:t> </w:t>
            </w:r>
            <w:r>
              <w:rPr>
                <w:rFonts w:ascii="Arial" w:hAnsi="Arial"/>
                <w:b w:val="false"/>
                <w:bCs/>
                <w:i w:val="false"/>
                <w:caps w:val="false"/>
                <w:smallCaps w:val="false"/>
                <w:color w:val="000000"/>
                <w:spacing w:val="0"/>
                <w:sz w:val="24"/>
                <w:szCs w:val="24"/>
              </w:rPr>
              <w:t>The unions asserted that the administration stripped TSOs of vested property rights under the CBA without providing any notice or due process. </w:t>
            </w:r>
          </w:p>
          <w:p>
            <w:pPr>
              <w:pStyle w:val="TableContents"/>
              <w:bidi w:val="0"/>
              <w:jc w:val="start"/>
              <w:rPr>
                <w:rFonts w:ascii="Arial" w:hAnsi="Arial"/>
                <w:b/>
                <w:bCs/>
                <w:i w:val="false"/>
                <w:i w:val="false"/>
                <w:caps w:val="false"/>
                <w:smallCaps w:val="false"/>
                <w:color w:val="001D35"/>
                <w:spacing w:val="0"/>
                <w:sz w:val="24"/>
                <w:szCs w:val="24"/>
              </w:rPr>
            </w:pPr>
            <w:r>
              <w:rPr>
                <w:rFonts w:ascii="Arial" w:hAnsi="Arial"/>
                <w:b/>
                <w:bCs/>
                <w:i w:val="false"/>
                <w:caps w:val="false"/>
                <w:smallCaps w:val="false"/>
                <w:color w:val="001D35"/>
                <w:spacing w:val="0"/>
                <w:sz w:val="24"/>
                <w:szCs w:val="24"/>
              </w:rPr>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Preliminary order granted:</w:t>
            </w:r>
            <w:r>
              <w:rPr>
                <w:rFonts w:ascii="Arial" w:hAnsi="Arial"/>
                <w:b w:val="false"/>
                <w:bCs/>
                <w:i w:val="false"/>
                <w:caps w:val="false"/>
                <w:smallCaps w:val="false"/>
                <w:color w:val="000000"/>
                <w:spacing w:val="0"/>
                <w:sz w:val="24"/>
                <w:szCs w:val="24"/>
              </w:rPr>
              <w:t> On June 2, 2025, U.S. District Judge Marsha Pechman granted the preliminary order requested by the unions.</w:t>
            </w:r>
          </w:p>
          <w:p>
            <w:pPr>
              <w:pStyle w:val="BodyText"/>
              <w:widowControl/>
              <w:numPr>
                <w:ilvl w:val="0"/>
                <w:numId w:val="0"/>
              </w:numPr>
              <w:tabs>
                <w:tab w:val="clear" w:pos="709"/>
                <w:tab w:val="left" w:pos="0" w:leader="none"/>
              </w:tabs>
              <w:spacing w:lineRule="atLeast" w:line="330" w:before="0" w:after="240"/>
              <w:ind w:hanging="0" w:start="0" w:end="0"/>
              <w:rPr>
                <w:rFonts w:ascii="Arial" w:hAnsi="Arial"/>
                <w:b w:val="false"/>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Contract reinstated:</w:t>
            </w:r>
            <w:r>
              <w:rPr>
                <w:rFonts w:ascii="Arial" w:hAnsi="Arial"/>
                <w:b w:val="false"/>
                <w:bCs/>
                <w:i w:val="false"/>
                <w:caps w:val="false"/>
                <w:smallCaps w:val="false"/>
                <w:color w:val="000000"/>
                <w:spacing w:val="0"/>
                <w:sz w:val="24"/>
                <w:szCs w:val="24"/>
              </w:rPr>
              <w:t> The court ordered DHS to halt its implementation of the Noem Determination and reinstate the 2024 CBA for the duration of the litigation.</w:t>
            </w:r>
          </w:p>
          <w:p>
            <w:pPr>
              <w:pStyle w:val="BodyText"/>
              <w:widowControl/>
              <w:numPr>
                <w:ilvl w:val="0"/>
                <w:numId w:val="0"/>
              </w:numPr>
              <w:tabs>
                <w:tab w:val="clear" w:pos="709"/>
                <w:tab w:val="left" w:pos="0" w:leader="none"/>
              </w:tabs>
              <w:spacing w:lineRule="atLeast" w:line="330" w:before="0" w:after="240"/>
              <w:ind w:hanging="0" w:start="0" w:end="0"/>
              <w:rPr>
                <w:rFonts w:ascii="Arial" w:hAnsi="Arial"/>
                <w:b w:val="false"/>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Likely success on the merits:</w:t>
            </w:r>
            <w:r>
              <w:rPr>
                <w:rFonts w:ascii="Arial" w:hAnsi="Arial"/>
                <w:b w:val="false"/>
                <w:bCs/>
                <w:i w:val="false"/>
                <w:caps w:val="false"/>
                <w:smallCaps w:val="false"/>
                <w:color w:val="000000"/>
                <w:spacing w:val="0"/>
                <w:sz w:val="24"/>
                <w:szCs w:val="24"/>
              </w:rPr>
              <w:t> Judge Pechman found that the unions were likely to succeed on their claims, noting that the administration's justification for terminating the contract was "threadbare" and appeared retaliatory.</w:t>
            </w:r>
          </w:p>
          <w:p>
            <w:pPr>
              <w:pStyle w:val="BodyText"/>
              <w:widowControl/>
              <w:numPr>
                <w:ilvl w:val="0"/>
                <w:numId w:val="0"/>
              </w:numPr>
              <w:tabs>
                <w:tab w:val="clear" w:pos="709"/>
                <w:tab w:val="left" w:pos="0" w:leader="none"/>
              </w:tabs>
              <w:spacing w:lineRule="atLeast" w:line="330" w:before="0" w:after="240"/>
              <w:ind w:hanging="0" w:start="0" w:end="0"/>
              <w:rPr>
                <w:rFonts w:ascii="Arial" w:hAnsi="Arial"/>
                <w:b w:val="false"/>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Government's motion to dismiss denied:</w:t>
            </w:r>
            <w:r>
              <w:rPr>
                <w:rFonts w:ascii="Arial" w:hAnsi="Arial"/>
                <w:b w:val="false"/>
                <w:bCs/>
                <w:i w:val="false"/>
                <w:caps w:val="false"/>
                <w:smallCaps w:val="false"/>
                <w:color w:val="000000"/>
                <w:spacing w:val="0"/>
                <w:sz w:val="24"/>
                <w:szCs w:val="24"/>
              </w:rPr>
              <w:t> On August 13, 2025, the court denied the government's motion to dismiss the lawsuit, allowing the case to proceed.</w:t>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tc>
        <w:tc>
          <w:tcPr>
            <w:tcW w:w="4229" w:type="dxa"/>
            <w:tcBorders>
              <w:start w:val="single" w:sz="4" w:space="0" w:color="000000"/>
              <w:bottom w:val="single" w:sz="4" w:space="0" w:color="000000"/>
              <w:end w:val="single" w:sz="4" w:space="0" w:color="000000"/>
            </w:tcBorders>
          </w:tcPr>
          <w:p>
            <w:pPr>
              <w:pStyle w:val="BodyText"/>
              <w:bidi w:val="0"/>
              <w:jc w:val="start"/>
              <w:rPr>
                <w:rFonts w:ascii="Arial" w:hAnsi="Arial"/>
                <w:b w:val="false"/>
                <w:i w:val="false"/>
                <w:i w:val="false"/>
                <w:caps w:val="false"/>
                <w:smallCaps w:val="false"/>
                <w:color w:val="000000"/>
                <w:spacing w:val="0"/>
                <w:sz w:val="24"/>
                <w:szCs w:val="24"/>
              </w:rPr>
            </w:pPr>
            <w:r>
              <w:rPr>
                <w:rFonts w:ascii="Arial" w:hAnsi="Arial"/>
                <w:b/>
                <w:i w:val="false"/>
                <w:caps w:val="false"/>
                <w:smallCaps w:val="false"/>
                <w:color w:val="000000"/>
                <w:spacing w:val="0"/>
                <w:sz w:val="24"/>
                <w:szCs w:val="24"/>
              </w:rPr>
              <w:t>Ongoing litigation:</w:t>
            </w:r>
            <w:r>
              <w:rPr>
                <w:rFonts w:ascii="Arial" w:hAnsi="Arial"/>
                <w:b w:val="false"/>
                <w:i w:val="false"/>
                <w:caps w:val="false"/>
                <w:smallCaps w:val="false"/>
                <w:color w:val="000000"/>
                <w:spacing w:val="0"/>
                <w:sz w:val="24"/>
                <w:szCs w:val="24"/>
              </w:rPr>
              <w:t> As of September 2025, the case is ongoing, with the CBA remaining in effect under the preliminary injunction. </w:t>
            </w:r>
          </w:p>
          <w:p>
            <w:pPr>
              <w:pStyle w:val="TableContents"/>
              <w:bidi w:val="0"/>
              <w:jc w:val="start"/>
              <w:rPr>
                <w:rFonts w:ascii="Arial" w:hAnsi="Arial"/>
                <w:color w:val="000000"/>
                <w:sz w:val="24"/>
                <w:szCs w:val="24"/>
              </w:rPr>
            </w:pPr>
            <w:r>
              <w:rPr>
                <w:rFonts w:ascii="Arial" w:hAnsi="Arial"/>
                <w:color w:val="000000"/>
                <w:sz w:val="24"/>
                <w:szCs w:val="24"/>
              </w:rPr>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sz w:val="24"/>
                <w:szCs w:val="24"/>
              </w:rPr>
              <w:t xml:space="preserve">13. </w:t>
            </w:r>
            <w:r>
              <w:rPr>
                <w:rStyle w:val="Strong"/>
                <w:rFonts w:ascii="Arial" w:hAnsi="Arial"/>
                <w:b/>
                <w:bCs/>
                <w:i w:val="false"/>
                <w:caps w:val="false"/>
                <w:smallCaps w:val="false"/>
                <w:color w:val="202020"/>
                <w:spacing w:val="0"/>
                <w:sz w:val="24"/>
              </w:rPr>
              <w:t>Federal Education Association’s Challenge to Barg. Unit Exclusions</w:t>
            </w:r>
            <w:r>
              <w:rPr>
                <w:rFonts w:ascii="Arial" w:hAnsi="Arial"/>
                <w:b/>
                <w:bCs/>
                <w:caps w:val="false"/>
                <w:smallCaps w:val="false"/>
                <w:color w:val="202020"/>
                <w:spacing w:val="0"/>
              </w:rPr>
              <w:t>   </w:t>
            </w:r>
          </w:p>
          <w:p>
            <w:pPr>
              <w:pStyle w:val="TableContents"/>
              <w:bidi w:val="0"/>
              <w:jc w:val="start"/>
              <w:rPr/>
            </w:pPr>
            <w:r>
              <w:rPr>
                <w:rFonts w:ascii="Arial" w:hAnsi="Arial"/>
                <w:b/>
                <w:bCs/>
                <w:caps w:val="false"/>
                <w:smallCaps w:val="false"/>
                <w:color w:val="202020"/>
                <w:spacing w:val="0"/>
              </w:rPr>
              <w:t>   </w:t>
            </w:r>
            <w:r>
              <w:rPr>
                <w:rFonts w:ascii="Arial" w:hAnsi="Arial"/>
                <w:b/>
                <w:bCs/>
              </w:rPr>
              <w:br/>
            </w:r>
            <w:r>
              <w:rPr>
                <w:rFonts w:ascii="Arial" w:hAnsi="Arial"/>
                <w:b/>
                <w:bCs/>
                <w:i w:val="false"/>
                <w:caps w:val="false"/>
                <w:smallCaps w:val="false"/>
                <w:color w:val="202020"/>
                <w:spacing w:val="0"/>
                <w:sz w:val="24"/>
              </w:rPr>
              <w:t>Case name:</w:t>
            </w:r>
            <w:r>
              <w:rPr>
                <w:rStyle w:val="Emphasis"/>
                <w:color w:val="202020"/>
                <w:spacing w:val="0"/>
              </w:rPr>
              <w:t> </w:t>
            </w:r>
            <w:r>
              <w:rPr>
                <w:rStyle w:val="Emphasis"/>
                <w:rFonts w:ascii="Arial" w:hAnsi="Arial"/>
                <w:b w:val="false"/>
                <w:color w:val="000000"/>
                <w:spacing w:val="0"/>
                <w:sz w:val="24"/>
                <w:szCs w:val="24"/>
              </w:rPr>
              <w:t>Federal Education Association (FEA) et al v. Trump et al.</w:t>
            </w:r>
            <w:r>
              <w:rPr>
                <w:rFonts w:ascii="Arial" w:hAnsi="Arial"/>
                <w:caps w:val="false"/>
                <w:smallCaps w:val="false"/>
                <w:color w:val="000000"/>
                <w:spacing w:val="0"/>
                <w:sz w:val="24"/>
                <w:szCs w:val="24"/>
              </w:rPr>
              <w:t>   </w:t>
            </w:r>
          </w:p>
          <w:p>
            <w:pPr>
              <w:pStyle w:val="TableContents"/>
              <w:bidi w:val="0"/>
              <w:jc w:val="start"/>
              <w:rPr>
                <w:rFonts w:ascii="Arial" w:hAnsi="Arial"/>
                <w:color w:val="000000"/>
                <w:sz w:val="24"/>
                <w:szCs w:val="24"/>
              </w:rPr>
            </w:pPr>
            <w:r>
              <w:rPr>
                <w:rFonts w:ascii="Arial" w:hAnsi="Arial"/>
                <w:caps w:val="false"/>
                <w:smallCaps w:val="false"/>
                <w:color w:val="000000"/>
                <w:spacing w:val="0"/>
                <w:sz w:val="24"/>
                <w:szCs w:val="24"/>
              </w:rPr>
              <w:t>   </w:t>
            </w:r>
            <w:r>
              <w:rPr>
                <w:rFonts w:ascii="Arial" w:hAnsi="Arial"/>
                <w:color w:val="000000"/>
                <w:sz w:val="24"/>
                <w:szCs w:val="24"/>
              </w:rPr>
              <w:br/>
            </w:r>
            <w:r>
              <w:rPr>
                <w:rFonts w:ascii="Arial" w:hAnsi="Arial"/>
                <w:b/>
                <w:bCs/>
                <w:i w:val="false"/>
                <w:caps w:val="false"/>
                <w:smallCaps w:val="false"/>
                <w:color w:val="000000"/>
                <w:spacing w:val="0"/>
                <w:sz w:val="24"/>
                <w:szCs w:val="24"/>
              </w:rPr>
              <w:t>Court:</w:t>
            </w:r>
            <w:r>
              <w:rPr>
                <w:rFonts w:ascii="Arial" w:hAnsi="Arial"/>
                <w:b w:val="false"/>
                <w:i w:val="false"/>
                <w:caps w:val="false"/>
                <w:smallCaps w:val="false"/>
                <w:color w:val="000000"/>
                <w:spacing w:val="0"/>
                <w:sz w:val="24"/>
                <w:szCs w:val="24"/>
              </w:rPr>
              <w:t xml:space="preserve"> DC District Court, DC Circuit Court of Appeals      </w:t>
            </w:r>
            <w:r>
              <w:rPr>
                <w:rFonts w:ascii="Arial" w:hAnsi="Arial"/>
                <w:color w:val="000000"/>
                <w:sz w:val="24"/>
                <w:szCs w:val="24"/>
              </w:rPr>
              <w:t xml:space="preserve">  </w:t>
            </w:r>
          </w:p>
          <w:p>
            <w:pPr>
              <w:pStyle w:val="TableContents"/>
              <w:bidi w:val="0"/>
              <w:jc w:val="start"/>
              <w:rPr>
                <w:rFonts w:ascii="Arial" w:hAnsi="Arial"/>
                <w:color w:val="000000"/>
                <w:sz w:val="24"/>
                <w:szCs w:val="24"/>
              </w:rPr>
            </w:pPr>
            <w:r>
              <w:rPr>
                <w:rFonts w:ascii="Arial" w:hAnsi="Arial"/>
                <w:color w:val="000000"/>
                <w:sz w:val="24"/>
                <w:szCs w:val="24"/>
              </w:rPr>
            </w:r>
          </w:p>
          <w:p>
            <w:pPr>
              <w:pStyle w:val="TableContents"/>
              <w:bidi w:val="0"/>
              <w:jc w:val="start"/>
              <w:rPr>
                <w:rFonts w:ascii="Arial" w:hAnsi="Arial"/>
                <w:b/>
                <w:bCs/>
                <w:color w:val="000000"/>
                <w:sz w:val="24"/>
                <w:szCs w:val="24"/>
              </w:rPr>
            </w:pPr>
            <w:r>
              <w:rPr>
                <w:rFonts w:ascii="Arial" w:hAnsi="Arial"/>
                <w:b/>
                <w:bCs/>
                <w:color w:val="000000"/>
                <w:sz w:val="24"/>
                <w:szCs w:val="24"/>
              </w:rPr>
              <w:t>Plaintiffs: FEA</w:t>
            </w:r>
          </w:p>
        </w:tc>
        <w:tc>
          <w:tcPr>
            <w:tcW w:w="3511" w:type="dxa"/>
            <w:tcBorders>
              <w:start w:val="single" w:sz="4" w:space="0" w:color="000000"/>
              <w:bottom w:val="single" w:sz="4" w:space="0" w:color="000000"/>
            </w:tcBorders>
          </w:tcPr>
          <w:p>
            <w:pPr>
              <w:pStyle w:val="TableContents"/>
              <w:bidi w:val="0"/>
              <w:jc w:val="start"/>
              <w:rPr>
                <w:rFonts w:ascii="Arial" w:hAnsi="Arial"/>
                <w:b/>
                <w:bCs/>
                <w:sz w:val="24"/>
                <w:szCs w:val="24"/>
              </w:rPr>
            </w:pPr>
            <w:r>
              <w:rPr>
                <w:rFonts w:ascii="Arial" w:hAnsi="Arial"/>
                <w:b/>
                <w:bCs/>
                <w:i w:val="false"/>
                <w:caps w:val="false"/>
                <w:smallCaps w:val="false"/>
                <w:color w:val="000000"/>
                <w:spacing w:val="0"/>
                <w:sz w:val="24"/>
                <w:szCs w:val="24"/>
              </w:rPr>
              <w:t>Federal Education Association v. Trump challenges Trump's </w:t>
            </w:r>
            <w:hyperlink r:id="rId28" w:tgtFrame="_blank">
              <w:r>
                <w:rPr>
                  <w:rStyle w:val="Hyperlink"/>
                  <w:rFonts w:ascii="Arial" w:hAnsi="Arial"/>
                  <w:b/>
                  <w:bCs/>
                  <w:i w:val="false"/>
                  <w:caps w:val="false"/>
                  <w:smallCaps w:val="false"/>
                  <w:color w:val="000000"/>
                  <w:spacing w:val="0"/>
                  <w:sz w:val="24"/>
                  <w:szCs w:val="24"/>
                  <w:u w:val="single"/>
                </w:rPr>
                <w:t>Executive Order 14251</w:t>
              </w:r>
            </w:hyperlink>
            <w:r>
              <w:rPr>
                <w:rFonts w:ascii="Arial" w:hAnsi="Arial"/>
                <w:b/>
                <w:bCs/>
                <w:i w:val="false"/>
                <w:caps w:val="false"/>
                <w:smallCaps w:val="false"/>
                <w:color w:val="000000"/>
                <w:spacing w:val="0"/>
                <w:sz w:val="24"/>
                <w:szCs w:val="24"/>
              </w:rPr>
              <w:t>, which revoked collective bargaining rights for most federal workers. Filed in the </w:t>
            </w:r>
            <w:hyperlink r:id="rId29" w:tgtFrame="_blank">
              <w:r>
                <w:rPr>
                  <w:rStyle w:val="Hyperlink"/>
                  <w:rFonts w:ascii="Arial" w:hAnsi="Arial"/>
                  <w:b/>
                  <w:bCs/>
                  <w:i w:val="false"/>
                  <w:caps w:val="false"/>
                  <w:smallCaps w:val="false"/>
                  <w:color w:val="000000"/>
                  <w:spacing w:val="0"/>
                  <w:sz w:val="24"/>
                  <w:szCs w:val="24"/>
                  <w:u w:val="single"/>
                </w:rPr>
                <w:t>U.S. District Court for the District of Columbia</w:t>
              </w:r>
            </w:hyperlink>
            <w:r>
              <w:rPr>
                <w:rFonts w:ascii="Arial" w:hAnsi="Arial"/>
                <w:b/>
                <w:bCs/>
                <w:i w:val="false"/>
                <w:caps w:val="false"/>
                <w:smallCaps w:val="false"/>
                <w:color w:val="000000"/>
                <w:spacing w:val="0"/>
                <w:sz w:val="24"/>
                <w:szCs w:val="24"/>
              </w:rPr>
              <w:t>, the case argues the order was issued under the pretext of "national security". The lawsuit seeks to block the implementation of the executive order and the accompanying </w:t>
            </w:r>
            <w:hyperlink r:id="rId30" w:tgtFrame="_blank">
              <w:r>
                <w:rPr>
                  <w:rStyle w:val="Hyperlink"/>
                  <w:rFonts w:ascii="Arial" w:hAnsi="Arial"/>
                  <w:b/>
                  <w:bCs/>
                  <w:i w:val="false"/>
                  <w:caps w:val="false"/>
                  <w:smallCaps w:val="false"/>
                  <w:color w:val="000000"/>
                  <w:spacing w:val="0"/>
                  <w:sz w:val="24"/>
                  <w:szCs w:val="24"/>
                  <w:u w:val="single"/>
                </w:rPr>
                <w:t>Office of Personnel Management</w:t>
              </w:r>
            </w:hyperlink>
            <w:r>
              <w:rPr>
                <w:rFonts w:ascii="Arial" w:hAnsi="Arial"/>
                <w:b/>
                <w:bCs/>
                <w:i w:val="false"/>
                <w:caps w:val="false"/>
                <w:smallCaps w:val="false"/>
                <w:color w:val="000000"/>
                <w:spacing w:val="0"/>
                <w:sz w:val="24"/>
                <w:szCs w:val="24"/>
              </w:rPr>
              <w:t> guidance that excluded many agencies and their subdivisions from the Federal Service Labor-Management Relations Statute. </w:t>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On Aug. 14, the </w:t>
            </w:r>
            <w:hyperlink r:id="rId31" w:tgtFrame="_blank">
              <w:r>
                <w:rPr>
                  <w:rStyle w:val="Hyperlink"/>
                  <w:rFonts w:ascii="Arial" w:hAnsi="Arial"/>
                  <w:b w:val="false"/>
                  <w:bCs/>
                  <w:i w:val="false"/>
                  <w:caps w:val="false"/>
                  <w:smallCaps w:val="false"/>
                  <w:color w:val="007C89"/>
                  <w:spacing w:val="0"/>
                  <w:sz w:val="24"/>
                  <w:szCs w:val="24"/>
                  <w:u w:val="single"/>
                </w:rPr>
                <w:t>judge granted the union’s request</w:t>
              </w:r>
            </w:hyperlink>
            <w:r>
              <w:rPr>
                <w:rFonts w:ascii="Arial" w:hAnsi="Arial"/>
                <w:b w:val="false"/>
                <w:bCs/>
                <w:i w:val="false"/>
                <w:caps w:val="false"/>
                <w:smallCaps w:val="false"/>
                <w:color w:val="202020"/>
                <w:spacing w:val="0"/>
                <w:sz w:val="24"/>
                <w:szCs w:val="24"/>
              </w:rPr>
              <w:t> </w:t>
            </w:r>
            <w:r>
              <w:rPr>
                <w:rFonts w:ascii="Arial" w:hAnsi="Arial"/>
                <w:b w:val="false"/>
                <w:bCs/>
                <w:i w:val="false"/>
                <w:caps w:val="false"/>
                <w:smallCaps w:val="false"/>
                <w:color w:val="000000"/>
                <w:spacing w:val="0"/>
                <w:sz w:val="24"/>
                <w:szCs w:val="24"/>
              </w:rPr>
              <w:t xml:space="preserve">for a preliminary order blocking the implementation of the executive order stripping union rights from Department of Defense Education Activity employees. The government appealed, and on Aug. 29, the government asked for an immediate administrative stop to the order pending the appeal. </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 xml:space="preserve">The case will proceed through the court and appeals process.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sz w:val="24"/>
                <w:szCs w:val="24"/>
              </w:rPr>
              <w:t xml:space="preserve">14. </w:t>
            </w:r>
            <w:r>
              <w:rPr>
                <w:rStyle w:val="Strong"/>
                <w:rFonts w:ascii="Arial" w:hAnsi="Arial"/>
                <w:b/>
                <w:bCs/>
                <w:i w:val="false"/>
                <w:caps w:val="false"/>
                <w:smallCaps w:val="false"/>
                <w:color w:val="202020"/>
                <w:spacing w:val="0"/>
                <w:sz w:val="24"/>
              </w:rPr>
              <w:t>AFL-CIO Challenge to Barg. Unit Exclusions</w:t>
            </w:r>
          </w:p>
          <w:p>
            <w:pPr>
              <w:pStyle w:val="TableContents"/>
              <w:bidi w:val="0"/>
              <w:jc w:val="start"/>
              <w:rPr/>
            </w:pPr>
            <w:r>
              <w:rPr>
                <w:rFonts w:ascii="Arial" w:hAnsi="Arial"/>
              </w:rPr>
              <w:br/>
            </w:r>
            <w:r>
              <w:rPr>
                <w:rFonts w:ascii="Arial" w:hAnsi="Arial"/>
                <w:b/>
                <w:bCs/>
                <w:i w:val="false"/>
                <w:caps w:val="false"/>
                <w:smallCaps w:val="false"/>
                <w:color w:val="202020"/>
                <w:spacing w:val="0"/>
                <w:sz w:val="24"/>
              </w:rPr>
              <w:t>Case name:</w:t>
            </w:r>
            <w:r>
              <w:rPr>
                <w:rFonts w:ascii="Arial" w:hAnsi="Arial"/>
                <w:b w:val="false"/>
                <w:i w:val="false"/>
                <w:caps w:val="false"/>
                <w:smallCaps w:val="false"/>
                <w:color w:val="202020"/>
                <w:spacing w:val="0"/>
                <w:sz w:val="24"/>
              </w:rPr>
              <w:t> </w:t>
            </w:r>
            <w:r>
              <w:rPr>
                <w:rStyle w:val="Emphasis"/>
                <w:rFonts w:ascii="Arial" w:hAnsi="Arial"/>
                <w:b w:val="false"/>
                <w:color w:val="202020"/>
                <w:spacing w:val="0"/>
                <w:sz w:val="24"/>
              </w:rPr>
              <w:t>AFL-CIO v. Trump</w:t>
            </w:r>
          </w:p>
          <w:p>
            <w:pPr>
              <w:pStyle w:val="TableContents"/>
              <w:bidi w:val="0"/>
              <w:jc w:val="start"/>
              <w:rPr/>
            </w:pPr>
            <w:r>
              <w:rPr>
                <w:rFonts w:ascii="Arial" w:hAnsi="Arial"/>
              </w:rPr>
              <w:br/>
            </w:r>
            <w:r>
              <w:rPr>
                <w:rFonts w:ascii="Arial" w:hAnsi="Arial"/>
                <w:b w:val="false"/>
                <w:i w:val="false"/>
                <w:caps w:val="false"/>
                <w:smallCaps w:val="false"/>
                <w:color w:val="202020"/>
                <w:spacing w:val="0"/>
                <w:sz w:val="24"/>
              </w:rPr>
              <w:t>Court: DC District Court</w:t>
            </w:r>
            <w:r>
              <w:rPr>
                <w:rFonts w:ascii="Arial" w:hAnsi="Arial"/>
              </w:rPr>
              <w:t xml:space="preserve"> </w:t>
            </w:r>
            <w:r>
              <w:rPr>
                <w:rFonts w:ascii="Arial" w:hAnsi="Arial"/>
                <w:sz w:val="24"/>
                <w:szCs w:val="24"/>
              </w:rPr>
              <w:t xml:space="preserve"> </w:t>
            </w:r>
          </w:p>
          <w:p>
            <w:pPr>
              <w:pStyle w:val="TableContents"/>
              <w:bidi w:val="0"/>
              <w:jc w:val="start"/>
              <w:rPr>
                <w:rFonts w:ascii="Arial" w:hAnsi="Arial"/>
                <w:sz w:val="24"/>
                <w:szCs w:val="24"/>
              </w:rPr>
            </w:pPr>
            <w:r>
              <w:rPr>
                <w:rFonts w:ascii="Arial" w:hAnsi="Arial"/>
                <w:sz w:val="24"/>
                <w:szCs w:val="24"/>
              </w:rPr>
            </w:r>
          </w:p>
          <w:p>
            <w:pPr>
              <w:pStyle w:val="TableContents"/>
              <w:bidi w:val="0"/>
              <w:jc w:val="start"/>
              <w:rPr>
                <w:rFonts w:ascii="Arial" w:hAnsi="Arial"/>
                <w:sz w:val="24"/>
                <w:szCs w:val="24"/>
              </w:rPr>
            </w:pPr>
            <w:r>
              <w:rPr>
                <w:rFonts w:ascii="Arial" w:hAnsi="Arial"/>
                <w:b/>
                <w:bCs/>
                <w:sz w:val="24"/>
                <w:szCs w:val="24"/>
              </w:rPr>
              <w:t xml:space="preserve">Plaintiffs: </w:t>
            </w:r>
            <w:r>
              <w:rPr>
                <w:rFonts w:ascii="Arial" w:hAnsi="Arial"/>
                <w:sz w:val="24"/>
                <w:szCs w:val="24"/>
              </w:rPr>
              <w:t>AFL-CIO and a coalition of unions</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i w:val="false"/>
                <w:caps w:val="false"/>
                <w:smallCaps w:val="false"/>
                <w:color w:val="000000"/>
                <w:spacing w:val="0"/>
                <w:sz w:val="24"/>
                <w:szCs w:val="24"/>
              </w:rPr>
              <w:t>On July 29, the AFL-CIO and a coalition of affiliate unions filed a new lawsuit collectively challenging the administration’s order stripping union rights from certain agency bargaining units. (</w:t>
            </w:r>
            <w:r>
              <w:rPr>
                <w:rFonts w:ascii="Arial" w:hAnsi="Arial"/>
                <w:b/>
                <w:bCs/>
                <w:i/>
                <w:iCs/>
                <w:caps w:val="false"/>
                <w:smallCaps w:val="false"/>
                <w:color w:val="000000"/>
                <w:spacing w:val="0"/>
                <w:sz w:val="24"/>
                <w:szCs w:val="24"/>
              </w:rPr>
              <w:t>See the union’s arguments listed above.)</w:t>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On Aug. 11, the judge agreed with the unions that the case is related to NTEU’s lawsuit, listed above. </w:t>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hyperlink r:id="rId32" w:tgtFrame="_blank">
              <w:r>
                <w:rPr>
                  <w:rStyle w:val="Hyperlink"/>
                  <w:rFonts w:ascii="Arial" w:hAnsi="Arial"/>
                  <w:b w:val="false"/>
                  <w:bCs/>
                  <w:i w:val="false"/>
                  <w:caps w:val="false"/>
                  <w:smallCaps w:val="false"/>
                  <w:color w:val="000000"/>
                  <w:spacing w:val="0"/>
                  <w:sz w:val="24"/>
                  <w:szCs w:val="24"/>
                  <w:u w:val="single"/>
                </w:rPr>
                <w:t>The unions amended their first complaint</w:t>
              </w:r>
            </w:hyperlink>
            <w:r>
              <w:rPr>
                <w:rFonts w:ascii="Arial" w:hAnsi="Arial"/>
                <w:b w:val="false"/>
                <w:bCs/>
                <w:i w:val="false"/>
                <w:caps w:val="false"/>
                <w:smallCaps w:val="false"/>
                <w:color w:val="000000"/>
                <w:spacing w:val="0"/>
                <w:sz w:val="24"/>
                <w:szCs w:val="24"/>
              </w:rPr>
              <w:t> on Aug. 21, and on Aug. 22, the unions </w:t>
            </w:r>
            <w:hyperlink r:id="rId33" w:tgtFrame="_blank">
              <w:r>
                <w:rPr>
                  <w:rStyle w:val="Hyperlink"/>
                  <w:rFonts w:ascii="Arial" w:hAnsi="Arial"/>
                  <w:b w:val="false"/>
                  <w:bCs/>
                  <w:i w:val="false"/>
                  <w:caps w:val="false"/>
                  <w:smallCaps w:val="false"/>
                  <w:color w:val="000000"/>
                  <w:spacing w:val="0"/>
                  <w:sz w:val="24"/>
                  <w:szCs w:val="24"/>
                  <w:u w:val="single"/>
                </w:rPr>
                <w:t>requested a preliminary injunction</w:t>
              </w:r>
            </w:hyperlink>
            <w:r>
              <w:rPr>
                <w:rFonts w:ascii="Arial" w:hAnsi="Arial"/>
                <w:b w:val="false"/>
                <w:bCs/>
                <w:i w:val="false"/>
                <w:caps w:val="false"/>
                <w:smallCaps w:val="false"/>
                <w:color w:val="000000"/>
                <w:spacing w:val="0"/>
                <w:sz w:val="24"/>
                <w:szCs w:val="24"/>
              </w:rPr>
              <w:t xml:space="preserve"> (an order) to block the executive order. </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 xml:space="preserve">The case is new and active and will work its way through the courts and appeals processes.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sz w:val="24"/>
                <w:szCs w:val="24"/>
              </w:rPr>
              <w:t xml:space="preserve">15. </w:t>
            </w:r>
            <w:r>
              <w:rPr>
                <w:rStyle w:val="Strong"/>
                <w:rFonts w:ascii="Arial" w:hAnsi="Arial"/>
                <w:b/>
                <w:bCs/>
                <w:i w:val="false"/>
                <w:caps w:val="false"/>
                <w:smallCaps w:val="false"/>
                <w:color w:val="202020"/>
                <w:spacing w:val="0"/>
                <w:sz w:val="24"/>
                <w:szCs w:val="24"/>
              </w:rPr>
              <w:t>National Association of Agricultural Employees’ Challenge to Barg. Unit Exclusions</w:t>
            </w:r>
          </w:p>
          <w:p>
            <w:pPr>
              <w:pStyle w:val="TableContents"/>
              <w:bidi w:val="0"/>
              <w:jc w:val="start"/>
              <w:rPr/>
            </w:pPr>
            <w:r>
              <w:rPr>
                <w:rFonts w:ascii="Arial" w:hAnsi="Arial"/>
                <w:b/>
                <w:bCs/>
                <w:sz w:val="24"/>
                <w:szCs w:val="24"/>
              </w:rPr>
              <w:br/>
            </w:r>
            <w:r>
              <w:rPr>
                <w:rFonts w:ascii="Arial" w:hAnsi="Arial"/>
                <w:b/>
                <w:bCs/>
                <w:i w:val="false"/>
                <w:caps w:val="false"/>
                <w:smallCaps w:val="false"/>
                <w:color w:val="202020"/>
                <w:spacing w:val="0"/>
                <w:sz w:val="24"/>
                <w:szCs w:val="24"/>
              </w:rPr>
              <w:t>Case name: </w:t>
            </w:r>
            <w:r>
              <w:rPr>
                <w:rStyle w:val="Emphasis"/>
                <w:rFonts w:ascii="Arial" w:hAnsi="Arial"/>
                <w:b w:val="false"/>
                <w:bCs w:val="false"/>
                <w:color w:val="202020"/>
                <w:spacing w:val="0"/>
                <w:sz w:val="24"/>
                <w:szCs w:val="24"/>
              </w:rPr>
              <w:t>National Association of Agricultural Employees (NAAE) v. Trump</w:t>
            </w:r>
          </w:p>
          <w:p>
            <w:pPr>
              <w:pStyle w:val="TableContents"/>
              <w:bidi w:val="0"/>
              <w:jc w:val="start"/>
              <w:rPr/>
            </w:pPr>
            <w:r>
              <w:rPr>
                <w:rFonts w:ascii="Arial" w:hAnsi="Arial"/>
                <w:b/>
                <w:bCs/>
                <w:sz w:val="24"/>
                <w:szCs w:val="24"/>
              </w:rPr>
              <w:br/>
            </w:r>
            <w:r>
              <w:rPr>
                <w:rFonts w:ascii="Arial" w:hAnsi="Arial"/>
                <w:b/>
                <w:bCs/>
                <w:i w:val="false"/>
                <w:caps w:val="false"/>
                <w:smallCaps w:val="false"/>
                <w:color w:val="202020"/>
                <w:spacing w:val="0"/>
                <w:sz w:val="24"/>
                <w:szCs w:val="24"/>
              </w:rPr>
              <w:t xml:space="preserve">Court: </w:t>
            </w:r>
            <w:r>
              <w:rPr>
                <w:rFonts w:ascii="Arial" w:hAnsi="Arial"/>
                <w:b w:val="false"/>
                <w:bCs w:val="false"/>
                <w:i w:val="false"/>
                <w:caps w:val="false"/>
                <w:smallCaps w:val="false"/>
                <w:color w:val="202020"/>
                <w:spacing w:val="0"/>
                <w:sz w:val="24"/>
                <w:szCs w:val="24"/>
              </w:rPr>
              <w:t>DC District Court</w:t>
            </w:r>
            <w:r>
              <w:rPr>
                <w:rFonts w:ascii="Arial" w:hAnsi="Arial"/>
                <w:b w:val="false"/>
                <w:bCs w:val="false"/>
                <w:sz w:val="24"/>
                <w:szCs w:val="24"/>
              </w:rPr>
              <w:t xml:space="preserve">  </w:t>
            </w:r>
          </w:p>
          <w:p>
            <w:pPr>
              <w:pStyle w:val="TableContents"/>
              <w:bidi w:val="0"/>
              <w:jc w:val="start"/>
              <w:rPr>
                <w:rFonts w:ascii="Arial" w:hAnsi="Arial"/>
                <w:b w:val="false"/>
                <w:bCs w:val="false"/>
                <w:sz w:val="24"/>
                <w:szCs w:val="24"/>
              </w:rPr>
            </w:pPr>
            <w:r>
              <w:rPr>
                <w:rFonts w:ascii="Arial" w:hAnsi="Arial"/>
                <w:b w:val="false"/>
                <w:bCs w:val="false"/>
                <w:sz w:val="24"/>
                <w:szCs w:val="24"/>
              </w:rPr>
            </w:r>
          </w:p>
          <w:p>
            <w:pPr>
              <w:pStyle w:val="TableContents"/>
              <w:bidi w:val="0"/>
              <w:jc w:val="start"/>
              <w:rPr>
                <w:rFonts w:ascii="Arial" w:hAnsi="Arial"/>
                <w:b w:val="false"/>
                <w:bCs w:val="false"/>
                <w:sz w:val="24"/>
                <w:szCs w:val="24"/>
              </w:rPr>
            </w:pPr>
            <w:r>
              <w:rPr>
                <w:rFonts w:ascii="Arial" w:hAnsi="Arial"/>
                <w:b/>
                <w:bCs/>
                <w:sz w:val="24"/>
                <w:szCs w:val="24"/>
              </w:rPr>
              <w:t xml:space="preserve">Plaintiffs: </w:t>
            </w:r>
            <w:r>
              <w:rPr>
                <w:rFonts w:ascii="Arial" w:hAnsi="Arial"/>
                <w:b w:val="false"/>
                <w:bCs w:val="false"/>
                <w:sz w:val="24"/>
                <w:szCs w:val="24"/>
              </w:rPr>
              <w:t>NAAE</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i w:val="false"/>
                <w:caps w:val="false"/>
                <w:smallCaps w:val="false"/>
                <w:color w:val="000000"/>
                <w:spacing w:val="0"/>
                <w:sz w:val="24"/>
                <w:szCs w:val="24"/>
              </w:rPr>
              <w:t xml:space="preserve">On August 13, 2025, the National Association of Agriculture Employees (NAAE), a labor union representing employees of the Plant Protect and Quarantine (PPQ) program within the U.S. Department of Agriculture (USDA), filed this lawsuit in the U.S. District Court for the District of Columbia against President Trump, the Secretary of Agriculture, and the Director of the Office of Personnel Management (OPM). </w:t>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TableContents"/>
              <w:bidi w:val="0"/>
              <w:jc w:val="start"/>
              <w:rPr>
                <w:rFonts w:ascii="Arial" w:hAnsi="Arial"/>
                <w:b/>
                <w:bCs/>
                <w:color w:val="000000"/>
                <w:sz w:val="24"/>
                <w:szCs w:val="24"/>
              </w:rPr>
            </w:pPr>
            <w:r>
              <w:rPr>
                <w:rFonts w:ascii="Arial" w:hAnsi="Arial"/>
                <w:b/>
                <w:bCs/>
                <w:i w:val="false"/>
                <w:caps w:val="false"/>
                <w:smallCaps w:val="false"/>
                <w:color w:val="000000"/>
                <w:spacing w:val="0"/>
                <w:sz w:val="24"/>
                <w:szCs w:val="24"/>
              </w:rPr>
              <w:t xml:space="preserve">NAAE challenged Executive Order No. 14,251, which purports to revoke the collective bargaining rights of PPQ employees on the basis that their primary function constitutes national security work. NAAE filed this lawsuit because they believe these actions violate the First and Fifth Amendments to the U.S. Constitution and exceeded proper authority. </w:t>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The new lawsuit was filed on Aug. 13, 2025.</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 xml:space="preserve">The case is new and active, and it will work its way through the courts and appeals processes.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sz w:val="24"/>
                <w:szCs w:val="24"/>
              </w:rPr>
              <w:t xml:space="preserve">16. </w:t>
            </w:r>
            <w:r>
              <w:rPr>
                <w:rStyle w:val="Strong"/>
                <w:rFonts w:ascii="Arial" w:hAnsi="Arial"/>
                <w:b/>
                <w:bCs/>
                <w:i w:val="false"/>
                <w:caps w:val="false"/>
                <w:smallCaps w:val="false"/>
                <w:color w:val="202020"/>
                <w:spacing w:val="0"/>
                <w:sz w:val="24"/>
                <w:szCs w:val="24"/>
              </w:rPr>
              <w:t>NTEU’s Challenge to Firings at CFPB</w:t>
            </w:r>
            <w:r>
              <w:rPr>
                <w:rFonts w:ascii="Arial" w:hAnsi="Arial"/>
                <w:b/>
                <w:bCs/>
                <w:caps w:val="false"/>
                <w:smallCaps w:val="false"/>
                <w:color w:val="202020"/>
                <w:spacing w:val="0"/>
                <w:sz w:val="24"/>
                <w:szCs w:val="24"/>
              </w:rPr>
              <w:t>    </w:t>
            </w:r>
          </w:p>
          <w:p>
            <w:pPr>
              <w:pStyle w:val="TableContents"/>
              <w:bidi w:val="0"/>
              <w:jc w:val="start"/>
              <w:rPr/>
            </w:pPr>
            <w:r>
              <w:rPr>
                <w:rFonts w:ascii="Arial" w:hAnsi="Arial"/>
                <w:b/>
                <w:bCs/>
                <w:caps w:val="false"/>
                <w:smallCaps w:val="false"/>
                <w:color w:val="202020"/>
                <w:spacing w:val="0"/>
                <w:sz w:val="24"/>
                <w:szCs w:val="24"/>
              </w:rPr>
              <w:t>  </w:t>
            </w:r>
            <w:r>
              <w:rPr>
                <w:rFonts w:ascii="Arial" w:hAnsi="Arial"/>
                <w:b/>
                <w:bCs/>
                <w:sz w:val="24"/>
                <w:szCs w:val="24"/>
              </w:rPr>
              <w:br/>
            </w:r>
            <w:r>
              <w:rPr>
                <w:rFonts w:ascii="Arial" w:hAnsi="Arial"/>
                <w:b/>
                <w:bCs/>
                <w:i w:val="false"/>
                <w:caps w:val="false"/>
                <w:smallCaps w:val="false"/>
                <w:color w:val="202020"/>
                <w:spacing w:val="0"/>
                <w:sz w:val="24"/>
                <w:szCs w:val="24"/>
              </w:rPr>
              <w:t>Case name: </w:t>
            </w:r>
            <w:r>
              <w:rPr>
                <w:rStyle w:val="Emphasis"/>
                <w:rFonts w:ascii="Arial" w:hAnsi="Arial"/>
                <w:b w:val="false"/>
                <w:bCs w:val="false"/>
                <w:color w:val="202020"/>
                <w:spacing w:val="0"/>
                <w:sz w:val="24"/>
                <w:szCs w:val="24"/>
              </w:rPr>
              <w:t>NTEU et al. v. Vought</w:t>
            </w:r>
            <w:r>
              <w:rPr>
                <w:rFonts w:ascii="Arial" w:hAnsi="Arial"/>
                <w:b w:val="false"/>
                <w:bCs w:val="false"/>
                <w:caps w:val="false"/>
                <w:smallCaps w:val="false"/>
                <w:color w:val="202020"/>
                <w:spacing w:val="0"/>
                <w:sz w:val="24"/>
                <w:szCs w:val="24"/>
              </w:rPr>
              <w:t>      </w:t>
            </w:r>
          </w:p>
          <w:p>
            <w:pPr>
              <w:pStyle w:val="TableContents"/>
              <w:bidi w:val="0"/>
              <w:jc w:val="start"/>
              <w:rPr>
                <w:rFonts w:ascii="Arial" w:hAnsi="Arial"/>
                <w:b/>
                <w:bCs/>
                <w:sz w:val="24"/>
                <w:szCs w:val="24"/>
              </w:rPr>
            </w:pPr>
            <w:r>
              <w:rPr>
                <w:rFonts w:ascii="Arial" w:hAnsi="Arial"/>
                <w:b/>
                <w:bCs/>
                <w:sz w:val="24"/>
                <w:szCs w:val="24"/>
              </w:rPr>
              <w:br/>
            </w:r>
            <w:r>
              <w:rPr>
                <w:rFonts w:ascii="Arial" w:hAnsi="Arial"/>
                <w:b/>
                <w:bCs/>
                <w:i w:val="false"/>
                <w:caps w:val="false"/>
                <w:smallCaps w:val="false"/>
                <w:color w:val="202020"/>
                <w:spacing w:val="0"/>
                <w:sz w:val="24"/>
                <w:szCs w:val="24"/>
              </w:rPr>
              <w:t xml:space="preserve">Court: </w:t>
            </w:r>
            <w:r>
              <w:rPr>
                <w:rFonts w:ascii="Arial" w:hAnsi="Arial"/>
                <w:b w:val="false"/>
                <w:bCs w:val="false"/>
                <w:i w:val="false"/>
                <w:caps w:val="false"/>
                <w:smallCaps w:val="false"/>
                <w:color w:val="202020"/>
                <w:spacing w:val="0"/>
                <w:sz w:val="24"/>
                <w:szCs w:val="24"/>
              </w:rPr>
              <w:t>DC District Court, DC Circuit Court of Appeals </w:t>
            </w:r>
            <w:r>
              <w:rPr>
                <w:rFonts w:ascii="Arial" w:hAnsi="Arial"/>
                <w:b w:val="false"/>
                <w:bCs w:val="false"/>
                <w:sz w:val="24"/>
                <w:szCs w:val="24"/>
              </w:rPr>
              <w:t xml:space="preserve">  </w:t>
            </w:r>
          </w:p>
          <w:p>
            <w:pPr>
              <w:pStyle w:val="TableContents"/>
              <w:bidi w:val="0"/>
              <w:jc w:val="start"/>
              <w:rPr>
                <w:rFonts w:ascii="Arial" w:hAnsi="Arial"/>
                <w:b w:val="false"/>
                <w:bCs w:val="false"/>
                <w:sz w:val="24"/>
                <w:szCs w:val="24"/>
              </w:rPr>
            </w:pPr>
            <w:r>
              <w:rPr>
                <w:rFonts w:ascii="Arial" w:hAnsi="Arial"/>
                <w:b w:val="false"/>
                <w:bCs w:val="false"/>
                <w:sz w:val="24"/>
                <w:szCs w:val="24"/>
              </w:rPr>
            </w:r>
          </w:p>
          <w:p>
            <w:pPr>
              <w:pStyle w:val="TableContents"/>
              <w:bidi w:val="0"/>
              <w:jc w:val="start"/>
              <w:rPr>
                <w:rFonts w:ascii="Arial" w:hAnsi="Arial"/>
                <w:b w:val="false"/>
                <w:bCs w:val="false"/>
                <w:sz w:val="24"/>
                <w:szCs w:val="24"/>
              </w:rPr>
            </w:pPr>
            <w:r>
              <w:rPr>
                <w:rFonts w:ascii="Arial" w:hAnsi="Arial"/>
                <w:b/>
                <w:bCs/>
                <w:sz w:val="24"/>
                <w:szCs w:val="24"/>
              </w:rPr>
              <w:t xml:space="preserve">Plaintiffs: </w:t>
            </w:r>
            <w:r>
              <w:rPr>
                <w:rFonts w:ascii="Arial" w:hAnsi="Arial"/>
                <w:b w:val="false"/>
                <w:bCs w:val="false"/>
                <w:sz w:val="24"/>
                <w:szCs w:val="24"/>
              </w:rPr>
              <w:t>NTEU</w:t>
            </w:r>
          </w:p>
        </w:tc>
        <w:tc>
          <w:tcPr>
            <w:tcW w:w="3511" w:type="dxa"/>
            <w:tcBorders>
              <w:start w:val="single" w:sz="4" w:space="0" w:color="000000"/>
              <w:bottom w:val="single" w:sz="4" w:space="0" w:color="000000"/>
            </w:tcBorders>
          </w:tcPr>
          <w:p>
            <w:pPr>
              <w:pStyle w:val="BodyText"/>
              <w:bidi w:val="0"/>
              <w:jc w:val="start"/>
              <w:rPr>
                <w:rFonts w:ascii="Source Sans Pro;sans-serif" w:hAnsi="Source Sans Pro;sans-serif"/>
                <w:b w:val="false"/>
                <w:bCs/>
                <w:i w:val="false"/>
                <w:i w:val="false"/>
                <w:caps w:val="false"/>
                <w:smallCaps w:val="false"/>
                <w:color w:val="212529"/>
                <w:spacing w:val="0"/>
                <w:sz w:val="24"/>
                <w:szCs w:val="24"/>
              </w:rPr>
            </w:pPr>
            <w:r>
              <w:rPr>
                <w:rFonts w:ascii="Source Sans Pro;sans-serif" w:hAnsi="Source Sans Pro;sans-serif"/>
                <w:b/>
                <w:bCs/>
                <w:i w:val="false"/>
                <w:caps w:val="false"/>
                <w:smallCaps w:val="false"/>
                <w:color w:val="212529"/>
                <w:spacing w:val="0"/>
                <w:sz w:val="24"/>
                <w:szCs w:val="24"/>
              </w:rPr>
              <w:t>NTEU challenged the Trump Administration's goal of dismantling the Consumer Financial Protection Bureau (CFPB). After Elon Musk posted “CFPB RIP” on social media, the Acting Director of the CFPB ordered CFPB staff</w:t>
            </w:r>
            <w:r>
              <w:rPr>
                <w:rFonts w:ascii="Source Sans Pro;sans-serif" w:hAnsi="Source Sans Pro;sans-serif"/>
                <w:b w:val="false"/>
                <w:bCs/>
                <w:i w:val="false"/>
                <w:caps w:val="false"/>
                <w:smallCaps w:val="false"/>
                <w:color w:val="212529"/>
                <w:spacing w:val="0"/>
                <w:sz w:val="24"/>
                <w:szCs w:val="24"/>
              </w:rPr>
              <w:t xml:space="preserve"> </w:t>
            </w:r>
            <w:r>
              <w:rPr>
                <w:rFonts w:ascii="Source Sans Pro;sans-serif" w:hAnsi="Source Sans Pro;sans-serif"/>
                <w:b/>
                <w:bCs/>
                <w:i w:val="false"/>
                <w:caps w:val="false"/>
                <w:smallCaps w:val="false"/>
                <w:color w:val="212529"/>
                <w:spacing w:val="0"/>
                <w:sz w:val="24"/>
                <w:szCs w:val="24"/>
              </w:rPr>
              <w:t xml:space="preserve">to “immediately” stop working and told the Federal Reserve </w:t>
            </w:r>
            <w:r>
              <w:rPr>
                <w:rFonts w:ascii="Arial" w:hAnsi="Arial"/>
                <w:b/>
                <w:bCs/>
                <w:i w:val="false"/>
                <w:caps w:val="false"/>
                <w:smallCaps w:val="false"/>
                <w:color w:val="000000"/>
                <w:spacing w:val="0"/>
                <w:sz w:val="24"/>
                <w:szCs w:val="24"/>
              </w:rPr>
              <w:t xml:space="preserve">that the CFPB would not take any additional funding for its operations in the next quarter. </w:t>
            </w:r>
          </w:p>
          <w:p>
            <w:pPr>
              <w:pStyle w:val="BodyText"/>
              <w:widowControl/>
              <w:spacing w:before="0" w:after="140"/>
              <w:ind w:hanging="0" w:start="0" w:end="0"/>
              <w:rPr>
                <w:rFonts w:ascii="Arial" w:hAnsi="Arial"/>
                <w:b/>
                <w:bCs/>
                <w:i w:val="false"/>
                <w:i w:val="false"/>
                <w:caps w:val="false"/>
                <w:smallCaps w:val="false"/>
                <w:color w:val="000000"/>
                <w:spacing w:val="0"/>
                <w:sz w:val="24"/>
                <w:u w:val="single"/>
              </w:rPr>
            </w:pPr>
            <w:r>
              <w:rPr>
                <w:rFonts w:ascii="Arial" w:hAnsi="Arial"/>
                <w:b/>
                <w:bCs/>
                <w:i w:val="false"/>
                <w:caps w:val="false"/>
                <w:smallCaps w:val="false"/>
                <w:color w:val="000000"/>
                <w:spacing w:val="0"/>
                <w:sz w:val="24"/>
                <w:u w:val="single"/>
              </w:rPr>
              <w:t xml:space="preserve">Union argument: </w:t>
            </w:r>
          </w:p>
          <w:p>
            <w:pPr>
              <w:pStyle w:val="BodyText"/>
              <w:widowControl/>
              <w:spacing w:before="0" w:after="140"/>
              <w:ind w:hanging="0" w:start="0" w:end="0"/>
              <w:rPr>
                <w:rFonts w:ascii="Arial" w:hAnsi="Arial"/>
                <w:b w:val="false"/>
                <w:bCs/>
                <w:i w:val="false"/>
                <w:i w:val="false"/>
                <w:caps w:val="false"/>
                <w:smallCaps w:val="false"/>
                <w:color w:val="000000"/>
                <w:spacing w:val="0"/>
                <w:sz w:val="24"/>
              </w:rPr>
            </w:pPr>
            <w:r>
              <w:rPr>
                <w:rFonts w:ascii="Arial" w:hAnsi="Arial"/>
                <w:b w:val="false"/>
                <w:bCs/>
                <w:i w:val="false"/>
                <w:caps w:val="false"/>
                <w:smallCaps w:val="false"/>
                <w:color w:val="000000"/>
                <w:spacing w:val="0"/>
                <w:sz w:val="24"/>
              </w:rPr>
              <w:t xml:space="preserve">NTEU indicated that the Trump Administration violated the separation of powers by dismantling the CFPB, an agency created by Congress through its established authority to define and fund agencies. </w:t>
            </w:r>
          </w:p>
          <w:p>
            <w:pPr>
              <w:pStyle w:val="TableContents"/>
              <w:bidi w:val="0"/>
              <w:jc w:val="start"/>
              <w:rPr>
                <w:rFonts w:ascii="Arial" w:hAnsi="Arial"/>
                <w:b/>
                <w:bCs/>
                <w:color w:val="000000"/>
                <w:sz w:val="24"/>
                <w:szCs w:val="24"/>
              </w:rPr>
            </w:pPr>
            <w:r>
              <w:rPr>
                <w:rFonts w:ascii="Arial" w:hAnsi="Arial"/>
                <w:b/>
                <w:bCs/>
                <w:color w:val="000000"/>
                <w:sz w:val="24"/>
                <w:szCs w:val="24"/>
              </w:rPr>
            </w:r>
          </w:p>
        </w:tc>
        <w:tc>
          <w:tcPr>
            <w:tcW w:w="4050" w:type="dxa"/>
            <w:tcBorders>
              <w:start w:val="single" w:sz="4" w:space="0" w:color="000000"/>
              <w:bottom w:val="single" w:sz="4" w:space="0" w:color="000000"/>
            </w:tcBorders>
          </w:tcPr>
          <w:p>
            <w:pPr>
              <w:pStyle w:val="BodyText"/>
              <w:widowControl/>
              <w:numPr>
                <w:ilvl w:val="0"/>
                <w:numId w:val="4"/>
              </w:numPr>
              <w:spacing w:before="0" w:after="140"/>
              <w:ind w:hanging="283" w:start="0" w:end="0"/>
              <w:rPr>
                <w:rFonts w:ascii="Arial" w:hAnsi="Arial"/>
                <w:b w:val="false"/>
                <w:bCs/>
                <w:i w:val="false"/>
                <w:i w:val="false"/>
                <w:caps w:val="false"/>
                <w:smallCaps w:val="false"/>
                <w:color w:val="000000"/>
                <w:spacing w:val="0"/>
                <w:sz w:val="24"/>
              </w:rPr>
            </w:pPr>
            <w:r>
              <w:rPr>
                <w:rFonts w:ascii="Arial" w:hAnsi="Arial"/>
                <w:b w:val="false"/>
                <w:bCs/>
                <w:i w:val="false"/>
                <w:caps w:val="false"/>
                <w:smallCaps w:val="false"/>
                <w:color w:val="000000"/>
                <w:spacing w:val="0"/>
                <w:sz w:val="24"/>
              </w:rPr>
              <w:t xml:space="preserve">On February 9, 2025, NTEU, as the representative of CFPB employees, filed a short complaint (later supplemented), in the U.S. District Court for the District of Columbia against the Acting Director of the CFPB. </w:t>
            </w:r>
          </w:p>
          <w:p>
            <w:pPr>
              <w:pStyle w:val="BodyText"/>
              <w:widowControl/>
              <w:numPr>
                <w:ilvl w:val="0"/>
                <w:numId w:val="4"/>
              </w:numPr>
              <w:spacing w:before="0" w:after="140"/>
              <w:ind w:hanging="283" w:start="0" w:end="0"/>
              <w:rPr>
                <w:rFonts w:ascii="Source Sans Pro;sans-serif" w:hAnsi="Source Sans Pro;sans-serif"/>
                <w:b w:val="false"/>
                <w:bCs/>
                <w:i w:val="false"/>
                <w:i w:val="false"/>
                <w:caps w:val="false"/>
                <w:smallCaps w:val="false"/>
                <w:color w:val="212529"/>
                <w:spacing w:val="0"/>
                <w:sz w:val="24"/>
              </w:rPr>
            </w:pPr>
            <w:r>
              <w:rPr>
                <w:rFonts w:ascii="Arial" w:hAnsi="Arial"/>
                <w:b w:val="false"/>
                <w:bCs/>
                <w:i w:val="false"/>
                <w:caps w:val="false"/>
                <w:smallCaps w:val="false"/>
                <w:color w:val="000000"/>
                <w:spacing w:val="0"/>
                <w:sz w:val="24"/>
              </w:rPr>
              <w:t>In the spring, the court issued an order blocking the mass layoffs at CFPB, but it was </w:t>
            </w:r>
            <w:hyperlink r:id="rId34" w:tgtFrame="_blank">
              <w:r>
                <w:rPr>
                  <w:rStyle w:val="Hyperlink"/>
                  <w:rFonts w:ascii="Arial" w:hAnsi="Arial"/>
                  <w:b w:val="false"/>
                  <w:bCs/>
                  <w:i w:val="false"/>
                  <w:caps w:val="false"/>
                  <w:smallCaps w:val="false"/>
                  <w:color w:val="3465A4"/>
                  <w:spacing w:val="0"/>
                  <w:sz w:val="24"/>
                  <w:u w:val="single"/>
                </w:rPr>
                <w:t>overturned by a panel of three appellate judges on Aug. 15</w:t>
              </w:r>
            </w:hyperlink>
          </w:p>
          <w:p>
            <w:pPr>
              <w:pStyle w:val="BodyText"/>
              <w:widowControl/>
              <w:numPr>
                <w:ilvl w:val="0"/>
                <w:numId w:val="4"/>
              </w:numPr>
              <w:spacing w:before="0" w:after="140"/>
              <w:ind w:hanging="283" w:start="0" w:end="0"/>
              <w:rPr>
                <w:rFonts w:ascii="Arial" w:hAnsi="Arial"/>
                <w:b w:val="false"/>
                <w:bCs/>
                <w:i w:val="false"/>
                <w:i w:val="false"/>
                <w:caps w:val="false"/>
                <w:smallCaps w:val="false"/>
                <w:color w:val="000000"/>
                <w:spacing w:val="0"/>
                <w:sz w:val="24"/>
              </w:rPr>
            </w:pPr>
            <w:r>
              <w:rPr>
                <w:rFonts w:ascii="Arial" w:hAnsi="Arial"/>
                <w:b w:val="false"/>
                <w:bCs/>
                <w:i w:val="false"/>
                <w:caps w:val="false"/>
                <w:smallCaps w:val="false"/>
                <w:color w:val="000000"/>
                <w:spacing w:val="0"/>
                <w:sz w:val="24"/>
              </w:rPr>
              <w:t xml:space="preserve">The order remains in place pending further action by NTEU, which means layoffs will not begin immediately. </w:t>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color w:val="000000"/>
                <w:sz w:val="24"/>
                <w:szCs w:val="24"/>
              </w:rPr>
              <w:t xml:space="preserve">The case will continue through the courts and appeals processes. </w:t>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sz w:val="24"/>
                <w:szCs w:val="24"/>
              </w:rPr>
              <w:t xml:space="preserve">17. </w:t>
            </w:r>
            <w:r>
              <w:rPr>
                <w:rStyle w:val="Strong"/>
                <w:rFonts w:ascii="Arial" w:hAnsi="Arial"/>
                <w:b/>
                <w:bCs/>
                <w:i w:val="false"/>
                <w:caps w:val="false"/>
                <w:smallCaps w:val="false"/>
                <w:color w:val="202020"/>
                <w:spacing w:val="0"/>
                <w:sz w:val="24"/>
                <w:szCs w:val="24"/>
              </w:rPr>
              <w:t>American Federation of Teachers’ (AFT) Challenge to Dismantling Federal Mediation and Conciliation Service (FMCS)</w:t>
            </w:r>
            <w:r>
              <w:rPr>
                <w:rFonts w:ascii="Arial" w:hAnsi="Arial"/>
                <w:b/>
                <w:bCs/>
                <w:caps w:val="false"/>
                <w:smallCaps w:val="false"/>
                <w:color w:val="202020"/>
                <w:spacing w:val="0"/>
                <w:sz w:val="24"/>
                <w:szCs w:val="24"/>
              </w:rPr>
              <w:t>   </w:t>
            </w:r>
          </w:p>
          <w:p>
            <w:pPr>
              <w:pStyle w:val="TableContents"/>
              <w:bidi w:val="0"/>
              <w:jc w:val="start"/>
              <w:rPr/>
            </w:pPr>
            <w:r>
              <w:rPr>
                <w:rFonts w:ascii="Arial" w:hAnsi="Arial"/>
                <w:b/>
                <w:bCs/>
                <w:caps w:val="false"/>
                <w:smallCaps w:val="false"/>
                <w:color w:val="202020"/>
                <w:spacing w:val="0"/>
                <w:sz w:val="24"/>
                <w:szCs w:val="24"/>
              </w:rPr>
              <w:t>  </w:t>
            </w:r>
            <w:r>
              <w:rPr>
                <w:rFonts w:ascii="Arial" w:hAnsi="Arial"/>
                <w:b/>
                <w:bCs/>
                <w:sz w:val="24"/>
                <w:szCs w:val="24"/>
              </w:rPr>
              <w:br/>
            </w:r>
            <w:r>
              <w:rPr>
                <w:rFonts w:ascii="Arial" w:hAnsi="Arial"/>
                <w:b/>
                <w:bCs/>
                <w:i w:val="false"/>
                <w:caps w:val="false"/>
                <w:smallCaps w:val="false"/>
                <w:color w:val="202020"/>
                <w:spacing w:val="0"/>
                <w:sz w:val="24"/>
                <w:szCs w:val="24"/>
              </w:rPr>
              <w:t>Case name: </w:t>
            </w:r>
            <w:r>
              <w:rPr>
                <w:rStyle w:val="Emphasis"/>
                <w:rFonts w:ascii="Arial" w:hAnsi="Arial"/>
                <w:b w:val="false"/>
                <w:bCs w:val="false"/>
                <w:color w:val="202020"/>
                <w:spacing w:val="0"/>
                <w:sz w:val="24"/>
                <w:szCs w:val="24"/>
              </w:rPr>
              <w:t>AFT, AFL-CIO et al. v. FMCS</w:t>
            </w:r>
            <w:r>
              <w:rPr>
                <w:rFonts w:ascii="Arial" w:hAnsi="Arial"/>
                <w:b w:val="false"/>
                <w:bCs w:val="false"/>
                <w:caps w:val="false"/>
                <w:smallCaps w:val="false"/>
                <w:color w:val="202020"/>
                <w:spacing w:val="0"/>
                <w:sz w:val="24"/>
                <w:szCs w:val="24"/>
              </w:rPr>
              <w:t>   </w:t>
            </w:r>
            <w:r>
              <w:rPr>
                <w:rFonts w:ascii="Arial" w:hAnsi="Arial"/>
                <w:b/>
                <w:bCs/>
                <w:caps w:val="false"/>
                <w:smallCaps w:val="false"/>
                <w:color w:val="202020"/>
                <w:spacing w:val="0"/>
                <w:sz w:val="24"/>
                <w:szCs w:val="24"/>
              </w:rPr>
              <w:t>    </w:t>
            </w:r>
          </w:p>
          <w:p>
            <w:pPr>
              <w:pStyle w:val="TableContents"/>
              <w:bidi w:val="0"/>
              <w:jc w:val="start"/>
              <w:rPr>
                <w:rFonts w:ascii="Arial" w:hAnsi="Arial"/>
                <w:b/>
                <w:bCs/>
                <w:sz w:val="24"/>
                <w:szCs w:val="24"/>
              </w:rPr>
            </w:pPr>
            <w:r>
              <w:rPr>
                <w:rFonts w:ascii="Arial" w:hAnsi="Arial"/>
                <w:b/>
                <w:bCs/>
                <w:sz w:val="24"/>
                <w:szCs w:val="24"/>
              </w:rPr>
              <w:br/>
            </w:r>
            <w:r>
              <w:rPr>
                <w:rFonts w:ascii="Arial" w:hAnsi="Arial"/>
                <w:b/>
                <w:bCs/>
                <w:i w:val="false"/>
                <w:caps w:val="false"/>
                <w:smallCaps w:val="false"/>
                <w:color w:val="202020"/>
                <w:spacing w:val="0"/>
                <w:sz w:val="24"/>
                <w:szCs w:val="24"/>
              </w:rPr>
              <w:t xml:space="preserve">Court: </w:t>
            </w:r>
            <w:r>
              <w:rPr>
                <w:rFonts w:ascii="Arial" w:hAnsi="Arial"/>
                <w:b w:val="false"/>
                <w:bCs w:val="false"/>
                <w:i w:val="false"/>
                <w:caps w:val="false"/>
                <w:smallCaps w:val="false"/>
                <w:color w:val="202020"/>
                <w:spacing w:val="0"/>
                <w:sz w:val="24"/>
                <w:szCs w:val="24"/>
              </w:rPr>
              <w:t>Southern District of New York    </w:t>
            </w:r>
            <w:r>
              <w:rPr>
                <w:rFonts w:ascii="Arial" w:hAnsi="Arial"/>
                <w:b w:val="false"/>
                <w:bCs w:val="false"/>
                <w:sz w:val="24"/>
                <w:szCs w:val="24"/>
              </w:rPr>
              <w:t xml:space="preserve"> </w:t>
            </w:r>
            <w:r>
              <w:rPr>
                <w:rFonts w:ascii="Arial" w:hAnsi="Arial"/>
                <w:b/>
                <w:bCs/>
                <w:sz w:val="24"/>
                <w:szCs w:val="24"/>
              </w:rPr>
              <w:t xml:space="preserve"> </w:t>
            </w:r>
          </w:p>
          <w:p>
            <w:pPr>
              <w:pStyle w:val="TableContents"/>
              <w:bidi w:val="0"/>
              <w:jc w:val="start"/>
              <w:rPr>
                <w:rFonts w:ascii="Arial" w:hAnsi="Arial"/>
                <w:b/>
                <w:bCs/>
                <w:sz w:val="24"/>
                <w:szCs w:val="24"/>
              </w:rPr>
            </w:pPr>
            <w:r>
              <w:rPr>
                <w:rFonts w:ascii="Arial" w:hAnsi="Arial"/>
                <w:b/>
                <w:bCs/>
                <w:sz w:val="24"/>
                <w:szCs w:val="24"/>
              </w:rPr>
            </w:r>
          </w:p>
          <w:p>
            <w:pPr>
              <w:pStyle w:val="TableContents"/>
              <w:bidi w:val="0"/>
              <w:jc w:val="start"/>
              <w:rPr>
                <w:rFonts w:ascii="Arial" w:hAnsi="Arial"/>
                <w:b/>
                <w:bCs/>
                <w:sz w:val="24"/>
                <w:szCs w:val="24"/>
              </w:rPr>
            </w:pPr>
            <w:r>
              <w:rPr>
                <w:rFonts w:ascii="Arial" w:hAnsi="Arial"/>
                <w:b/>
                <w:bCs/>
                <w:sz w:val="24"/>
                <w:szCs w:val="24"/>
              </w:rPr>
              <w:t xml:space="preserve">Plaintiffs: </w:t>
            </w:r>
            <w:r>
              <w:rPr>
                <w:rFonts w:ascii="Arial" w:hAnsi="Arial"/>
                <w:b w:val="false"/>
                <w:bCs w:val="false"/>
                <w:i w:val="false"/>
                <w:caps w:val="false"/>
                <w:smallCaps w:val="false"/>
                <w:color w:val="000000"/>
                <w:spacing w:val="0"/>
                <w:sz w:val="24"/>
                <w:szCs w:val="24"/>
              </w:rPr>
              <w:t>American Federation of Teachers, AFL-CIO, United Federation of Teachers, Service Employees</w:t>
            </w:r>
            <w:r>
              <w:rPr>
                <w:rFonts w:ascii="Arial" w:hAnsi="Arial"/>
                <w:b/>
                <w:bCs/>
                <w:i w:val="false"/>
                <w:caps w:val="false"/>
                <w:smallCaps w:val="false"/>
                <w:color w:val="000000"/>
                <w:spacing w:val="0"/>
                <w:sz w:val="24"/>
                <w:szCs w:val="24"/>
              </w:rPr>
              <w:t xml:space="preserve"> </w:t>
            </w:r>
            <w:r>
              <w:rPr>
                <w:rFonts w:ascii="Arial" w:hAnsi="Arial"/>
                <w:b w:val="false"/>
                <w:bCs w:val="false"/>
                <w:i w:val="false"/>
                <w:caps w:val="false"/>
                <w:smallCaps w:val="false"/>
                <w:color w:val="000000"/>
                <w:spacing w:val="0"/>
                <w:sz w:val="24"/>
                <w:szCs w:val="24"/>
              </w:rPr>
              <w:t>International Union (SEIU), SEIU Healthcare Minnesota &amp; Iowa, SEIU Committee of Interns and Residents, United Food and Commercial Workers International Union, UFCW Local 135, International Association of Machinists and Aerospace Workers, IAM District 160, American Federation of State, County &amp; Municipal Employees, United Nurses Associations of California/Union of Health Care Professionals, American Federal of Government Employees, and</w:t>
            </w:r>
            <w:r>
              <w:rPr>
                <w:rFonts w:ascii="Arial" w:hAnsi="Arial"/>
                <w:b/>
                <w:bCs/>
                <w:i w:val="false"/>
                <w:caps w:val="false"/>
                <w:smallCaps w:val="false"/>
                <w:color w:val="000000"/>
                <w:spacing w:val="0"/>
                <w:sz w:val="24"/>
                <w:szCs w:val="24"/>
              </w:rPr>
              <w:t xml:space="preserve"> </w:t>
            </w:r>
            <w:r>
              <w:rPr>
                <w:rFonts w:ascii="Arial" w:hAnsi="Arial"/>
                <w:b w:val="false"/>
                <w:bCs w:val="false"/>
                <w:i w:val="false"/>
                <w:caps w:val="false"/>
                <w:smallCaps w:val="false"/>
                <w:color w:val="000000"/>
                <w:spacing w:val="0"/>
                <w:sz w:val="24"/>
                <w:szCs w:val="24"/>
              </w:rPr>
              <w:t>American Federation of Labor and Congress of Industrial Organizations</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i w:val="false"/>
                <w:caps w:val="false"/>
                <w:smallCaps w:val="false"/>
                <w:color w:val="000000"/>
                <w:spacing w:val="0"/>
                <w:sz w:val="24"/>
                <w:szCs w:val="24"/>
              </w:rPr>
              <w:t xml:space="preserve">These plaintiffs collectively challenged the forced dismantling of the Federal Mediation and Conciliation Service (FMCS) and the resulting disruption to labor relations across the United States. </w:t>
            </w:r>
          </w:p>
          <w:p>
            <w:pPr>
              <w:pStyle w:val="TableContents"/>
              <w:bidi w:val="0"/>
              <w:jc w:val="start"/>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TableContents"/>
              <w:bidi w:val="0"/>
              <w:jc w:val="start"/>
              <w:rPr>
                <w:rFonts w:ascii="Arial" w:hAnsi="Arial"/>
                <w:b/>
                <w:bCs/>
                <w:color w:val="000000"/>
                <w:sz w:val="24"/>
                <w:szCs w:val="24"/>
              </w:rPr>
            </w:pPr>
            <w:r>
              <w:rPr>
                <w:rFonts w:ascii="Arial" w:hAnsi="Arial"/>
                <w:b/>
                <w:bCs/>
                <w:i w:val="false"/>
                <w:caps w:val="false"/>
                <w:smallCaps w:val="false"/>
                <w:color w:val="000000"/>
                <w:spacing w:val="0"/>
                <w:sz w:val="24"/>
                <w:szCs w:val="24"/>
              </w:rPr>
              <w:t>They are arguing that FMCS violated the Administrative Procedure Act (APA), the U.S. Constitution’s separation of powers, and federal statutes governing FMCS and harmed employees.</w:t>
            </w:r>
            <w:r>
              <w:rPr>
                <w:rFonts w:ascii="Arial" w:hAnsi="Arial"/>
                <w:b/>
                <w:bCs/>
                <w:color w:val="000000"/>
                <w:sz w:val="24"/>
                <w:szCs w:val="24"/>
              </w:rPr>
              <w:t xml:space="preserve"> </w:t>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 xml:space="preserve">The complaint was filed in the spring of 2025. </w:t>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bCs/>
                <w:i w:val="false"/>
                <w:i w:val="false"/>
                <w:caps w:val="false"/>
                <w:smallCaps w:val="false"/>
                <w:color w:val="000000"/>
                <w:spacing w:val="0"/>
                <w:sz w:val="24"/>
                <w:szCs w:val="24"/>
                <w:u w:val="single"/>
              </w:rPr>
            </w:pPr>
            <w:r>
              <w:rPr>
                <w:rFonts w:ascii="Arial" w:hAnsi="Arial"/>
                <w:b/>
                <w:bCs/>
                <w:i w:val="false"/>
                <w:caps w:val="false"/>
                <w:smallCaps w:val="false"/>
                <w:color w:val="000000"/>
                <w:spacing w:val="0"/>
                <w:sz w:val="24"/>
                <w:szCs w:val="24"/>
                <w:u w:val="single"/>
              </w:rPr>
              <w:t xml:space="preserve">Preliminary order denied: </w:t>
            </w:r>
          </w:p>
          <w:p>
            <w:pPr>
              <w:pStyle w:val="BodyText"/>
              <w:widowControl/>
              <w:tabs>
                <w:tab w:val="clear" w:pos="709"/>
                <w:tab w:val="left" w:pos="0" w:leader="none"/>
              </w:tabs>
              <w:bidi w:val="0"/>
              <w:spacing w:lineRule="atLeast" w:line="330" w:before="0" w:after="120"/>
              <w:ind w:hanging="0"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While the unions sought an injunction to halt the dismantling, their request was denied. The court found it was not relevant because the agency had already been prohibited from being dismantled as a result of a separate lawsuit filed by states.</w:t>
            </w:r>
          </w:p>
          <w:p>
            <w:pPr>
              <w:pStyle w:val="BodyText"/>
              <w:widowControl/>
              <w:numPr>
                <w:ilvl w:val="0"/>
                <w:numId w:val="0"/>
              </w:numPr>
              <w:tabs>
                <w:tab w:val="clear" w:pos="709"/>
                <w:tab w:val="left" w:pos="0" w:leader="none"/>
              </w:tabs>
              <w:spacing w:lineRule="atLeast" w:line="330" w:before="0" w:after="240"/>
              <w:ind w:hanging="0" w:start="0" w:end="0"/>
              <w:rPr>
                <w:rFonts w:ascii="Google Sans;Roboto;Arial;sans-serif" w:hAnsi="Google Sans;Roboto;Arial;sans-serif"/>
                <w:b w:val="false"/>
                <w:bCs/>
                <w:i w:val="false"/>
                <w:i w:val="false"/>
                <w:caps w:val="false"/>
                <w:smallCaps w:val="false"/>
                <w:color w:val="001D35"/>
                <w:spacing w:val="0"/>
                <w:sz w:val="24"/>
              </w:rPr>
            </w:pPr>
            <w:r>
              <w:rPr>
                <w:rFonts w:ascii="Google Sans;Roboto;Arial;sans-serif" w:hAnsi="Google Sans;Roboto;Arial;sans-serif"/>
                <w:b/>
                <w:bCs/>
                <w:i w:val="false"/>
                <w:caps w:val="false"/>
                <w:smallCaps w:val="false"/>
                <w:color w:val="001D35"/>
                <w:spacing w:val="0"/>
                <w:sz w:val="24"/>
                <w:u w:val="single"/>
              </w:rPr>
              <w:t>Government's response:</w:t>
            </w:r>
            <w:r>
              <w:rPr>
                <w:rFonts w:ascii="Google Sans;Roboto;Arial;sans-serif" w:hAnsi="Google Sans;Roboto;Arial;sans-serif"/>
                <w:b w:val="false"/>
                <w:bCs/>
                <w:i w:val="false"/>
                <w:caps w:val="false"/>
                <w:smallCaps w:val="false"/>
                <w:color w:val="001D35"/>
                <w:spacing w:val="0"/>
                <w:sz w:val="24"/>
              </w:rPr>
              <w:t xml:space="preserve">           </w:t>
            </w:r>
            <w:r>
              <w:rPr>
                <w:rFonts w:ascii="Arial" w:hAnsi="Arial"/>
                <w:b w:val="false"/>
                <w:bCs/>
                <w:i w:val="false"/>
                <w:caps w:val="false"/>
                <w:smallCaps w:val="false"/>
                <w:color w:val="000000"/>
                <w:spacing w:val="0"/>
                <w:sz w:val="24"/>
                <w:szCs w:val="24"/>
              </w:rPr>
              <w:t>The government has filed a motion to dismiss the case. It has argued that the unions lack the standing to sue for the relief they are seeking</w:t>
            </w:r>
          </w:p>
          <w:p>
            <w:pPr>
              <w:pStyle w:val="BodyText"/>
              <w:widowControl/>
              <w:numPr>
                <w:ilvl w:val="0"/>
                <w:numId w:val="0"/>
              </w:numPr>
              <w:tabs>
                <w:tab w:val="clear" w:pos="709"/>
                <w:tab w:val="left" w:pos="0" w:leader="none"/>
              </w:tabs>
              <w:spacing w:lineRule="atLeast" w:line="330" w:before="0" w:after="240"/>
              <w:ind w:hanging="0" w:start="0" w:end="0"/>
              <w:rPr>
                <w:rFonts w:ascii="Arial" w:hAnsi="Arial"/>
                <w:b/>
                <w:bCs/>
                <w:i w:val="false"/>
                <w:i w:val="false"/>
                <w:caps w:val="false"/>
                <w:smallCaps w:val="false"/>
                <w:color w:val="000000"/>
                <w:spacing w:val="0"/>
                <w:sz w:val="24"/>
                <w:szCs w:val="24"/>
                <w:u w:val="single"/>
              </w:rPr>
            </w:pPr>
            <w:r>
              <w:rPr>
                <w:rFonts w:ascii="Arial" w:hAnsi="Arial"/>
                <w:b/>
                <w:bCs/>
                <w:i w:val="false"/>
                <w:caps w:val="false"/>
                <w:smallCaps w:val="false"/>
                <w:color w:val="000000"/>
                <w:spacing w:val="0"/>
                <w:sz w:val="24"/>
                <w:szCs w:val="24"/>
                <w:u w:val="single"/>
              </w:rPr>
              <w:t xml:space="preserve">Unions’ response: </w:t>
            </w:r>
          </w:p>
          <w:p>
            <w:pPr>
              <w:pStyle w:val="BodyText"/>
              <w:widowControl/>
              <w:numPr>
                <w:ilvl w:val="0"/>
                <w:numId w:val="0"/>
              </w:numPr>
              <w:tabs>
                <w:tab w:val="clear" w:pos="709"/>
                <w:tab w:val="left" w:pos="0" w:leader="none"/>
              </w:tabs>
              <w:spacing w:lineRule="atLeast" w:line="330" w:before="0" w:after="240"/>
              <w:ind w:hanging="0" w:start="0" w:end="0"/>
              <w:rPr>
                <w:rFonts w:ascii="Arial" w:hAnsi="Arial"/>
                <w:b/>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On July 18, the American Federation of Teachers and other unions filed a brief in support of their request for a summary judgment that dismantling of the FMCS is unlawful. </w:t>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tc>
        <w:tc>
          <w:tcPr>
            <w:tcW w:w="4229" w:type="dxa"/>
            <w:tcBorders>
              <w:start w:val="single" w:sz="4" w:space="0" w:color="000000"/>
              <w:bottom w:val="single" w:sz="4" w:space="0" w:color="000000"/>
              <w:end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A hearing is scheduled for September.</w:t>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Google Sans;Roboto;Arial;sans-serif" w:hAnsi="Google Sans;Roboto;Arial;sans-serif"/>
                <w:b/>
                <w:bCs/>
                <w:i w:val="false"/>
                <w:caps w:val="false"/>
                <w:smallCaps w:val="false"/>
                <w:color w:val="001D35"/>
                <w:spacing w:val="0"/>
                <w:sz w:val="24"/>
                <w:szCs w:val="24"/>
              </w:rPr>
              <w:t>Path forward:</w:t>
            </w:r>
            <w:r>
              <w:rPr>
                <w:rFonts w:ascii="Google Sans;Roboto;Arial;sans-serif" w:hAnsi="Google Sans;Roboto;Arial;sans-serif"/>
                <w:b w:val="false"/>
                <w:bCs/>
                <w:i w:val="false"/>
                <w:caps w:val="false"/>
                <w:smallCaps w:val="false"/>
                <w:color w:val="001D35"/>
                <w:spacing w:val="0"/>
                <w:sz w:val="24"/>
                <w:szCs w:val="24"/>
              </w:rPr>
              <w:t> As of September 2025, the case is moving toward summary judgment for permanent relief in the District Court. A separate but related preliminary order granted in another case is protecting the agency from being dismantled. </w:t>
            </w:r>
            <w:r>
              <w:rPr>
                <w:rFonts w:ascii="Arial" w:hAnsi="Arial"/>
                <w:b w:val="false"/>
                <w:bCs/>
                <w:i w:val="false"/>
                <w:caps w:val="false"/>
                <w:smallCaps w:val="false"/>
                <w:color w:val="000000"/>
                <w:spacing w:val="0"/>
                <w:sz w:val="24"/>
                <w:szCs w:val="24"/>
              </w:rPr>
              <w:t xml:space="preserve"> </w:t>
            </w:r>
          </w:p>
          <w:p>
            <w:pPr>
              <w:pStyle w:val="BodyText"/>
              <w:widowControl/>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tc>
      </w:tr>
      <w:tr>
        <w:trPr/>
        <w:tc>
          <w:tcPr>
            <w:tcW w:w="3023" w:type="dxa"/>
            <w:tcBorders>
              <w:start w:val="single" w:sz="4" w:space="0" w:color="000000"/>
              <w:bottom w:val="single" w:sz="4" w:space="0" w:color="000000"/>
            </w:tcBorders>
          </w:tcPr>
          <w:p>
            <w:pPr>
              <w:pStyle w:val="TableContents"/>
              <w:bidi w:val="0"/>
              <w:jc w:val="start"/>
              <w:rPr/>
            </w:pPr>
            <w:r>
              <w:rPr>
                <w:rFonts w:ascii="Arial" w:hAnsi="Arial"/>
                <w:b/>
                <w:bCs/>
                <w:sz w:val="24"/>
                <w:szCs w:val="24"/>
              </w:rPr>
              <w:t xml:space="preserve">18. </w:t>
            </w:r>
            <w:r>
              <w:rPr>
                <w:rStyle w:val="Strong"/>
                <w:rFonts w:ascii="Arial" w:hAnsi="Arial"/>
                <w:b/>
                <w:bCs/>
                <w:i w:val="false"/>
                <w:caps w:val="false"/>
                <w:smallCaps w:val="false"/>
                <w:color w:val="202020"/>
                <w:spacing w:val="0"/>
                <w:sz w:val="24"/>
                <w:szCs w:val="24"/>
              </w:rPr>
              <w:t>States’ Challenge to Dismantling FMCS</w:t>
            </w:r>
            <w:r>
              <w:rPr>
                <w:rFonts w:ascii="Arial" w:hAnsi="Arial"/>
                <w:b/>
                <w:bCs/>
                <w:caps w:val="false"/>
                <w:smallCaps w:val="false"/>
                <w:color w:val="202020"/>
                <w:spacing w:val="0"/>
                <w:sz w:val="24"/>
                <w:szCs w:val="24"/>
              </w:rPr>
              <w:t>    </w:t>
            </w:r>
          </w:p>
          <w:p>
            <w:pPr>
              <w:pStyle w:val="TableContents"/>
              <w:bidi w:val="0"/>
              <w:jc w:val="start"/>
              <w:rPr/>
            </w:pPr>
            <w:r>
              <w:rPr>
                <w:rFonts w:ascii="Arial" w:hAnsi="Arial"/>
                <w:b/>
                <w:bCs/>
                <w:caps w:val="false"/>
                <w:smallCaps w:val="false"/>
                <w:color w:val="202020"/>
                <w:spacing w:val="0"/>
                <w:sz w:val="24"/>
                <w:szCs w:val="24"/>
              </w:rPr>
              <w:t>   </w:t>
            </w:r>
            <w:r>
              <w:rPr>
                <w:rFonts w:ascii="Arial" w:hAnsi="Arial"/>
                <w:b/>
                <w:bCs/>
                <w:sz w:val="24"/>
                <w:szCs w:val="24"/>
              </w:rPr>
              <w:br/>
            </w:r>
            <w:r>
              <w:rPr>
                <w:rFonts w:ascii="Arial" w:hAnsi="Arial"/>
                <w:b/>
                <w:bCs/>
                <w:i w:val="false"/>
                <w:caps w:val="false"/>
                <w:smallCaps w:val="false"/>
                <w:color w:val="202020"/>
                <w:spacing w:val="0"/>
                <w:sz w:val="24"/>
                <w:szCs w:val="24"/>
              </w:rPr>
              <w:t>Case name: </w:t>
            </w:r>
            <w:r>
              <w:rPr>
                <w:rStyle w:val="Emphasis"/>
                <w:rFonts w:ascii="Arial" w:hAnsi="Arial"/>
                <w:b w:val="false"/>
                <w:bCs w:val="false"/>
                <w:color w:val="202020"/>
                <w:spacing w:val="0"/>
                <w:sz w:val="24"/>
                <w:szCs w:val="24"/>
              </w:rPr>
              <w:t>State of Rhode Island et al. v. Trump et al.</w:t>
            </w:r>
            <w:r>
              <w:rPr>
                <w:rFonts w:ascii="Arial" w:hAnsi="Arial"/>
                <w:b w:val="false"/>
                <w:bCs w:val="false"/>
                <w:caps w:val="false"/>
                <w:smallCaps w:val="false"/>
                <w:color w:val="202020"/>
                <w:spacing w:val="0"/>
                <w:sz w:val="24"/>
                <w:szCs w:val="24"/>
              </w:rPr>
              <w:t>       </w:t>
            </w:r>
          </w:p>
          <w:p>
            <w:pPr>
              <w:pStyle w:val="TableContents"/>
              <w:bidi w:val="0"/>
              <w:jc w:val="start"/>
              <w:rPr>
                <w:rFonts w:ascii="Arial" w:hAnsi="Arial"/>
                <w:b/>
                <w:bCs/>
                <w:sz w:val="24"/>
                <w:szCs w:val="24"/>
              </w:rPr>
            </w:pPr>
            <w:r>
              <w:rPr>
                <w:rFonts w:ascii="Arial" w:hAnsi="Arial"/>
                <w:b/>
                <w:bCs/>
                <w:sz w:val="24"/>
                <w:szCs w:val="24"/>
              </w:rPr>
              <w:br/>
            </w:r>
            <w:r>
              <w:rPr>
                <w:rFonts w:ascii="Arial" w:hAnsi="Arial"/>
                <w:b/>
                <w:bCs/>
                <w:i w:val="false"/>
                <w:caps w:val="false"/>
                <w:smallCaps w:val="false"/>
                <w:color w:val="202020"/>
                <w:spacing w:val="0"/>
                <w:sz w:val="24"/>
                <w:szCs w:val="24"/>
              </w:rPr>
              <w:t xml:space="preserve">Court: </w:t>
            </w:r>
            <w:r>
              <w:rPr>
                <w:rFonts w:ascii="Arial" w:hAnsi="Arial"/>
                <w:b w:val="false"/>
                <w:bCs w:val="false"/>
                <w:i w:val="false"/>
                <w:caps w:val="false"/>
                <w:smallCaps w:val="false"/>
                <w:color w:val="000000"/>
                <w:spacing w:val="0"/>
                <w:sz w:val="24"/>
                <w:szCs w:val="24"/>
              </w:rPr>
              <w:t>District of Rhode Island, 1st Circuit Court of Appeals</w:t>
            </w:r>
            <w:r>
              <w:rPr>
                <w:rFonts w:ascii="Arial" w:hAnsi="Arial"/>
                <w:b w:val="false"/>
                <w:bCs w:val="false"/>
                <w:color w:val="000000"/>
                <w:sz w:val="24"/>
                <w:szCs w:val="24"/>
              </w:rPr>
              <w:t xml:space="preserve">  </w:t>
            </w:r>
          </w:p>
          <w:p>
            <w:pPr>
              <w:pStyle w:val="TableContents"/>
              <w:bidi w:val="0"/>
              <w:jc w:val="start"/>
              <w:rPr>
                <w:rFonts w:ascii="Arial" w:hAnsi="Arial"/>
                <w:b w:val="false"/>
                <w:bCs w:val="false"/>
                <w:color w:val="000000"/>
                <w:sz w:val="24"/>
                <w:szCs w:val="24"/>
              </w:rPr>
            </w:pPr>
            <w:r>
              <w:rPr>
                <w:rFonts w:ascii="Arial" w:hAnsi="Arial"/>
                <w:b w:val="false"/>
                <w:bCs w:val="false"/>
                <w:color w:val="000000"/>
                <w:sz w:val="24"/>
                <w:szCs w:val="24"/>
              </w:rPr>
            </w:r>
          </w:p>
          <w:p>
            <w:pPr>
              <w:pStyle w:val="TableContents"/>
              <w:bidi w:val="0"/>
              <w:jc w:val="start"/>
              <w:rPr/>
            </w:pPr>
            <w:r>
              <w:rPr>
                <w:rFonts w:ascii="Arial" w:hAnsi="Arial"/>
                <w:b/>
                <w:bCs/>
                <w:color w:val="000000"/>
                <w:sz w:val="24"/>
                <w:szCs w:val="24"/>
              </w:rPr>
              <w:t xml:space="preserve">Plaintiffs: </w:t>
            </w:r>
            <w:r>
              <w:rPr>
                <w:rFonts w:ascii="Arial" w:hAnsi="Arial"/>
                <w:b w:val="false"/>
                <w:i w:val="false"/>
                <w:caps w:val="false"/>
                <w:smallCaps w:val="false"/>
                <w:color w:val="000000"/>
                <w:spacing w:val="0"/>
                <w:sz w:val="24"/>
              </w:rPr>
              <w:t xml:space="preserve">21 states and the District of Columbia, represented by their Attorneys General </w:t>
            </w:r>
            <w:r>
              <w:rPr>
                <w:rFonts w:ascii="Arial" w:hAnsi="Arial"/>
                <w:b/>
                <w:bCs/>
                <w:color w:val="000000"/>
                <w:sz w:val="24"/>
                <w:szCs w:val="24"/>
              </w:rPr>
              <w:t xml:space="preserve"> </w:t>
            </w:r>
          </w:p>
        </w:tc>
        <w:tc>
          <w:tcPr>
            <w:tcW w:w="3511" w:type="dxa"/>
            <w:tcBorders>
              <w:start w:val="single" w:sz="4" w:space="0" w:color="000000"/>
              <w:bottom w:val="single" w:sz="4" w:space="0" w:color="000000"/>
            </w:tcBorders>
          </w:tcPr>
          <w:p>
            <w:pPr>
              <w:pStyle w:val="TableContents"/>
              <w:bidi w:val="0"/>
              <w:jc w:val="start"/>
              <w:rPr>
                <w:rFonts w:ascii="Arial" w:hAnsi="Arial"/>
                <w:b/>
                <w:bCs/>
                <w:color w:val="000000"/>
                <w:sz w:val="24"/>
                <w:szCs w:val="24"/>
              </w:rPr>
            </w:pPr>
            <w:r>
              <w:rPr>
                <w:rFonts w:ascii="Arial" w:hAnsi="Arial"/>
                <w:b/>
                <w:bCs/>
                <w:i w:val="false"/>
                <w:caps w:val="false"/>
                <w:smallCaps w:val="false"/>
                <w:color w:val="000000"/>
                <w:spacing w:val="0"/>
                <w:sz w:val="24"/>
                <w:szCs w:val="24"/>
              </w:rPr>
              <w:t>The lawsuit Rhode Island et al. v. Trump (also known as the </w:t>
            </w:r>
            <w:hyperlink r:id="rId35" w:tgtFrame="_blank">
              <w:r>
                <w:rPr>
                  <w:rStyle w:val="Hyperlink"/>
                  <w:rFonts w:ascii="Arial" w:hAnsi="Arial"/>
                  <w:b/>
                  <w:bCs/>
                  <w:i w:val="false"/>
                  <w:caps w:val="false"/>
                  <w:smallCaps w:val="false"/>
                  <w:color w:val="000000"/>
                  <w:spacing w:val="0"/>
                  <w:sz w:val="24"/>
                  <w:szCs w:val="24"/>
                  <w:u w:val="single"/>
                </w:rPr>
                <w:t>Gutting IMLS and Other Small Agencies</w:t>
              </w:r>
            </w:hyperlink>
            <w:r>
              <w:rPr>
                <w:rFonts w:ascii="Arial" w:hAnsi="Arial"/>
                <w:b/>
                <w:bCs/>
                <w:i w:val="false"/>
                <w:caps w:val="false"/>
                <w:smallCaps w:val="false"/>
                <w:color w:val="000000"/>
                <w:spacing w:val="0"/>
                <w:sz w:val="24"/>
                <w:szCs w:val="24"/>
              </w:rPr>
              <w:t> case) was filed by 21 attorneys general and the District of Columbia to challenge a presidential order and subsequent actions aimed at dismantling agencies like the </w:t>
            </w:r>
            <w:hyperlink r:id="rId36" w:tgtFrame="_blank">
              <w:r>
                <w:rPr>
                  <w:rStyle w:val="Hyperlink"/>
                  <w:rFonts w:ascii="Arial" w:hAnsi="Arial"/>
                  <w:b/>
                  <w:bCs/>
                  <w:i w:val="false"/>
                  <w:caps w:val="false"/>
                  <w:smallCaps w:val="false"/>
                  <w:color w:val="000000"/>
                  <w:spacing w:val="0"/>
                  <w:sz w:val="24"/>
                  <w:szCs w:val="24"/>
                  <w:u w:val="single"/>
                </w:rPr>
                <w:t>Institute of Museum and Library Services</w:t>
              </w:r>
            </w:hyperlink>
            <w:r>
              <w:rPr>
                <w:rFonts w:ascii="Arial" w:hAnsi="Arial"/>
                <w:b/>
                <w:bCs/>
                <w:i w:val="false"/>
                <w:caps w:val="false"/>
                <w:smallCaps w:val="false"/>
                <w:color w:val="000000"/>
                <w:spacing w:val="0"/>
                <w:sz w:val="24"/>
                <w:szCs w:val="24"/>
              </w:rPr>
              <w:t> (IMLS) and freezing federal funding. The case resulted in a preliminary order in May 2025, blocking the administration's efforts to cut funds and eliminate agencies, which the court found violated the Administrative Procedures Act and constitutional principles. </w:t>
            </w:r>
            <w:r>
              <w:rPr>
                <w:rFonts w:ascii="Arial" w:hAnsi="Arial"/>
                <w:b/>
                <w:bCs/>
                <w:caps w:val="false"/>
                <w:smallCaps w:val="false"/>
                <w:color w:val="000000"/>
                <w:spacing w:val="0"/>
                <w:sz w:val="24"/>
                <w:szCs w:val="24"/>
              </w:rPr>
              <w:t> </w:t>
            </w:r>
            <w:r>
              <w:rPr>
                <w:rFonts w:ascii="Arial" w:hAnsi="Arial"/>
                <w:b/>
                <w:bCs/>
                <w:color w:val="000000"/>
                <w:sz w:val="24"/>
                <w:szCs w:val="24"/>
              </w:rPr>
              <w:t xml:space="preserve"> </w:t>
            </w:r>
          </w:p>
          <w:p>
            <w:pPr>
              <w:pStyle w:val="TableContents"/>
              <w:bidi w:val="0"/>
              <w:jc w:val="start"/>
              <w:rPr>
                <w:rFonts w:ascii="Arial" w:hAnsi="Arial"/>
                <w:b/>
                <w:bCs/>
                <w:color w:val="000000"/>
                <w:sz w:val="24"/>
                <w:szCs w:val="24"/>
              </w:rPr>
            </w:pPr>
            <w:r>
              <w:rPr>
                <w:rFonts w:ascii="Arial" w:hAnsi="Arial"/>
                <w:b/>
                <w:bCs/>
                <w:color w:val="000000"/>
                <w:sz w:val="24"/>
                <w:szCs w:val="24"/>
              </w:rPr>
            </w:r>
          </w:p>
          <w:p>
            <w:pPr>
              <w:pStyle w:val="BodyText"/>
              <w:widowControl/>
              <w:numPr>
                <w:ilvl w:val="0"/>
                <w:numId w:val="0"/>
              </w:numPr>
              <w:tabs>
                <w:tab w:val="clear" w:pos="709"/>
                <w:tab w:val="left" w:pos="0" w:leader="none"/>
              </w:tabs>
              <w:spacing w:lineRule="atLeast" w:line="330" w:before="0" w:after="0"/>
              <w:ind w:hanging="0" w:start="0" w:end="0"/>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t>The case is part of a larger legal battle where states are challenging the Trump administration's executive orders and agency cuts. </w:t>
            </w:r>
          </w:p>
          <w:p>
            <w:pPr>
              <w:pStyle w:val="BodyText"/>
              <w:widowControl/>
              <w:tabs>
                <w:tab w:val="clear" w:pos="709"/>
                <w:tab w:val="left" w:pos="0" w:leader="none"/>
              </w:tabs>
              <w:spacing w:lineRule="atLeast" w:line="330" w:before="0" w:after="0"/>
              <w:ind w:hanging="0" w:start="0" w:end="0"/>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p>
            <w:pPr>
              <w:pStyle w:val="Normal"/>
              <w:widowControl/>
              <w:tabs>
                <w:tab w:val="clear" w:pos="709"/>
                <w:tab w:val="left" w:pos="0" w:leader="none"/>
              </w:tabs>
              <w:spacing w:lineRule="atLeast" w:line="330" w:before="0" w:after="0"/>
              <w:ind w:hanging="0" w:start="0" w:end="0"/>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Significance</w:t>
            </w:r>
          </w:p>
          <w:p>
            <w:pPr>
              <w:pStyle w:val="Normal"/>
              <w:widowControl/>
              <w:spacing w:before="150" w:after="300"/>
              <w:ind w:hanging="0" w:start="0" w:end="0"/>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t>This case prevented the Trump administration from carrying out significant cuts to federal funding and dismantling agencies like the Institute of Museum and Library Services, preserving programs that states rely on and that support economic and cultural initiatives. </w:t>
            </w:r>
          </w:p>
          <w:p>
            <w:pPr>
              <w:pStyle w:val="BodyText"/>
              <w:widowControl/>
              <w:tabs>
                <w:tab w:val="clear" w:pos="709"/>
                <w:tab w:val="left" w:pos="0" w:leader="none"/>
              </w:tabs>
              <w:spacing w:lineRule="atLeast" w:line="330" w:before="0" w:after="0"/>
              <w:ind w:hanging="0" w:start="0" w:end="0"/>
              <w:rPr>
                <w:rFonts w:ascii="Arial" w:hAnsi="Arial"/>
                <w:b/>
                <w:bCs/>
                <w:i w:val="false"/>
                <w:i w:val="false"/>
                <w:caps w:val="false"/>
                <w:smallCaps w:val="false"/>
                <w:color w:val="000000"/>
                <w:spacing w:val="0"/>
                <w:sz w:val="24"/>
                <w:szCs w:val="24"/>
              </w:rPr>
            </w:pPr>
            <w:r>
              <w:rPr>
                <w:rFonts w:ascii="Arial" w:hAnsi="Arial"/>
                <w:b/>
                <w:bCs/>
                <w:i w:val="false"/>
                <w:caps w:val="false"/>
                <w:smallCaps w:val="false"/>
                <w:color w:val="000000"/>
                <w:spacing w:val="0"/>
                <w:sz w:val="24"/>
                <w:szCs w:val="24"/>
              </w:rPr>
            </w:r>
          </w:p>
        </w:tc>
        <w:tc>
          <w:tcPr>
            <w:tcW w:w="4050" w:type="dxa"/>
            <w:tcBorders>
              <w:start w:val="single" w:sz="4" w:space="0" w:color="000000"/>
              <w:bottom w:val="single" w:sz="4" w:space="0" w:color="000000"/>
            </w:tcBorders>
          </w:tcPr>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Cs/>
                <w:color w:val="000000"/>
              </w:rPr>
            </w:pPr>
            <w:hyperlink r:id="rId37" w:tgtFrame="_blank">
              <w:r>
                <w:rPr>
                  <w:rStyle w:val="Hyperlink"/>
                  <w:rFonts w:ascii="Arial" w:hAnsi="Arial"/>
                  <w:b/>
                  <w:bCs/>
                  <w:i w:val="false"/>
                  <w:caps w:val="false"/>
                  <w:smallCaps w:val="false"/>
                  <w:color w:val="000000"/>
                  <w:spacing w:val="0"/>
                  <w:sz w:val="24"/>
                  <w:szCs w:val="24"/>
                  <w:u w:val="single"/>
                </w:rPr>
                <w:t>Filing:</w:t>
              </w:r>
            </w:hyperlink>
          </w:p>
          <w:p>
            <w:pPr>
              <w:pStyle w:val="BodyText"/>
              <w:widowControl/>
              <w:numPr>
                <w:ilvl w:val="0"/>
                <w:numId w:val="0"/>
              </w:numPr>
              <w:tabs>
                <w:tab w:val="clear" w:pos="709"/>
                <w:tab w:val="left" w:pos="0" w:leader="none"/>
              </w:tabs>
              <w:spacing w:lineRule="atLeast" w:line="330" w:before="0" w:after="120"/>
              <w:ind w:hanging="0" w:start="0" w:end="0"/>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The plaintiffs filed their complaint and sought a temporary restraining order (TRO) and later a preliminary injunction in April 2025. </w:t>
            </w:r>
          </w:p>
          <w:p>
            <w:pPr>
              <w:pStyle w:val="BodyText"/>
              <w:widowControl/>
              <w:numPr>
                <w:ilvl w:val="0"/>
                <w:numId w:val="0"/>
              </w:numPr>
              <w:tabs>
                <w:tab w:val="clear" w:pos="709"/>
                <w:tab w:val="left" w:pos="0" w:leader="none"/>
              </w:tabs>
              <w:spacing w:lineRule="atLeast" w:line="330" w:before="0" w:after="120"/>
              <w:ind w:hanging="0" w:start="0" w:end="0"/>
              <w:rPr>
                <w:rFonts w:ascii="Arial" w:hAnsi="Arial"/>
                <w:bCs/>
                <w:color w:val="000000"/>
              </w:rPr>
            </w:pPr>
            <w:hyperlink r:id="rId38" w:tgtFrame="_blank">
              <w:r>
                <w:rPr>
                  <w:rStyle w:val="Hyperlink"/>
                  <w:rFonts w:ascii="Arial" w:hAnsi="Arial"/>
                  <w:b/>
                  <w:bCs/>
                  <w:i w:val="false"/>
                  <w:caps w:val="false"/>
                  <w:smallCaps w:val="false"/>
                  <w:color w:val="000000"/>
                  <w:spacing w:val="0"/>
                  <w:sz w:val="24"/>
                  <w:szCs w:val="24"/>
                  <w:u w:val="single"/>
                </w:rPr>
                <w:t>Temporary Restraining Order</w:t>
              </w:r>
            </w:hyperlink>
            <w:r>
              <w:rPr>
                <w:rStyle w:val="Strong"/>
                <w:rFonts w:ascii="Arial" w:hAnsi="Arial"/>
                <w:b/>
                <w:i w:val="false"/>
                <w:caps w:val="false"/>
                <w:smallCaps w:val="false"/>
                <w:color w:val="000000"/>
                <w:spacing w:val="0"/>
                <w:sz w:val="24"/>
                <w:szCs w:val="24"/>
              </w:rPr>
              <w:t> (TRO):</w:t>
            </w:r>
          </w:p>
          <w:p>
            <w:pPr>
              <w:pStyle w:val="BodyText"/>
              <w:widowControl/>
              <w:numPr>
                <w:ilvl w:val="0"/>
                <w:numId w:val="0"/>
              </w:numPr>
              <w:tabs>
                <w:tab w:val="clear" w:pos="709"/>
                <w:tab w:val="left" w:pos="0" w:leader="none"/>
              </w:tabs>
              <w:spacing w:lineRule="atLeast" w:line="330" w:before="0" w:after="120"/>
              <w:ind w:hanging="0" w:start="0" w:end="0"/>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The district court issued a TRO blocking the administration's sweeping funding freeze and efforts to dismantle federal agencies. </w:t>
            </w:r>
          </w:p>
          <w:p>
            <w:pPr>
              <w:pStyle w:val="BodyText"/>
              <w:widowControl/>
              <w:numPr>
                <w:ilvl w:val="0"/>
                <w:numId w:val="0"/>
              </w:numPr>
              <w:tabs>
                <w:tab w:val="clear" w:pos="709"/>
                <w:tab w:val="left" w:pos="0" w:leader="none"/>
              </w:tabs>
              <w:spacing w:lineRule="atLeast" w:line="330" w:before="0" w:after="120"/>
              <w:ind w:hanging="0" w:start="0" w:end="0"/>
              <w:rPr>
                <w:rFonts w:ascii="Arial" w:hAnsi="Arial"/>
                <w:bCs/>
                <w:color w:val="000000"/>
              </w:rPr>
            </w:pPr>
            <w:hyperlink r:id="rId39" w:tgtFrame="_blank">
              <w:r>
                <w:rPr>
                  <w:rStyle w:val="Hyperlink"/>
                  <w:rFonts w:ascii="Arial" w:hAnsi="Arial"/>
                  <w:b/>
                  <w:bCs/>
                  <w:i w:val="false"/>
                  <w:caps w:val="false"/>
                  <w:smallCaps w:val="false"/>
                  <w:color w:val="000000"/>
                  <w:spacing w:val="0"/>
                  <w:sz w:val="24"/>
                  <w:szCs w:val="24"/>
                  <w:u w:val="single"/>
                </w:rPr>
                <w:t>Preliminary Injunction:</w:t>
              </w:r>
            </w:hyperlink>
          </w:p>
          <w:p>
            <w:pPr>
              <w:pStyle w:val="BodyText"/>
              <w:widowControl/>
              <w:numPr>
                <w:ilvl w:val="0"/>
                <w:numId w:val="0"/>
              </w:numPr>
              <w:tabs>
                <w:tab w:val="clear" w:pos="709"/>
                <w:tab w:val="left" w:pos="0" w:leader="none"/>
              </w:tabs>
              <w:spacing w:lineRule="atLeast" w:line="330" w:before="0" w:after="120"/>
              <w:ind w:hanging="0" w:start="0" w:end="0"/>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On May 6, 2025, the court granted a preliminary injunction, barring the administration from dismantling IMLS and other agencies and halting federal funding cuts. </w:t>
            </w:r>
          </w:p>
          <w:p>
            <w:pPr>
              <w:pStyle w:val="BodyText"/>
              <w:widowControl/>
              <w:numPr>
                <w:ilvl w:val="0"/>
                <w:numId w:val="0"/>
              </w:numPr>
              <w:tabs>
                <w:tab w:val="clear" w:pos="709"/>
                <w:tab w:val="left" w:pos="0" w:leader="none"/>
              </w:tabs>
              <w:spacing w:lineRule="atLeast" w:line="330" w:before="0" w:after="120"/>
              <w:ind w:hanging="0" w:start="0" w:end="0"/>
              <w:rPr>
                <w:rFonts w:ascii="Arial" w:hAnsi="Arial"/>
                <w:bCs/>
                <w:color w:val="000000"/>
              </w:rPr>
            </w:pPr>
            <w:hyperlink r:id="rId40" w:tgtFrame="_blank">
              <w:r>
                <w:rPr>
                  <w:rStyle w:val="Hyperlink"/>
                  <w:rFonts w:ascii="Arial" w:hAnsi="Arial"/>
                  <w:b/>
                  <w:bCs/>
                  <w:i w:val="false"/>
                  <w:caps w:val="false"/>
                  <w:smallCaps w:val="false"/>
                  <w:color w:val="000000"/>
                  <w:spacing w:val="0"/>
                  <w:sz w:val="24"/>
                  <w:szCs w:val="24"/>
                  <w:u w:val="single"/>
                </w:rPr>
                <w:t>Appeals:</w:t>
              </w:r>
            </w:hyperlink>
          </w:p>
          <w:p>
            <w:pPr>
              <w:pStyle w:val="BodyText"/>
              <w:widowControl/>
              <w:numPr>
                <w:ilvl w:val="0"/>
                <w:numId w:val="0"/>
              </w:numPr>
              <w:tabs>
                <w:tab w:val="clear" w:pos="709"/>
                <w:tab w:val="left" w:pos="0" w:leader="none"/>
              </w:tabs>
              <w:spacing w:lineRule="atLeast" w:line="330" w:before="0" w:after="120"/>
              <w:ind w:hanging="0" w:start="0" w:end="0"/>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t>The defendants sought a stay of the court's orders, which was denied by the First Circuit, and the defendants later voluntarily dismissed their appeal. </w:t>
            </w:r>
          </w:p>
          <w:p>
            <w:pPr>
              <w:pStyle w:val="BodyText"/>
              <w:widowControl/>
              <w:tabs>
                <w:tab w:val="clear" w:pos="709"/>
                <w:tab w:val="left" w:pos="0" w:leader="none"/>
              </w:tabs>
              <w:spacing w:lineRule="atLeast" w:line="330" w:before="0" w:after="0"/>
              <w:ind w:hanging="0" w:start="0" w:end="0"/>
              <w:rPr>
                <w:rStyle w:val="Strong"/>
                <w:rFonts w:ascii="Arial" w:hAnsi="Arial"/>
                <w:b/>
                <w:i w:val="false"/>
                <w:i w:val="false"/>
                <w:caps w:val="false"/>
                <w:smallCaps w:val="false"/>
                <w:color w:val="000000"/>
                <w:spacing w:val="0"/>
                <w:sz w:val="24"/>
                <w:szCs w:val="24"/>
                <w:u w:val="single"/>
              </w:rPr>
            </w:pPr>
            <w:r>
              <w:rPr>
                <w:rFonts w:ascii="Arial" w:hAnsi="Arial"/>
                <w:b/>
                <w:i w:val="false"/>
                <w:caps w:val="false"/>
                <w:smallCaps w:val="false"/>
                <w:color w:val="000000"/>
                <w:spacing w:val="0"/>
                <w:sz w:val="24"/>
                <w:szCs w:val="24"/>
                <w:u w:val="single"/>
              </w:rPr>
            </w:r>
          </w:p>
          <w:p>
            <w:pPr>
              <w:pStyle w:val="BodyText"/>
              <w:widowControl/>
              <w:tabs>
                <w:tab w:val="clear" w:pos="709"/>
                <w:tab w:val="left" w:pos="0" w:leader="none"/>
              </w:tabs>
              <w:spacing w:lineRule="atLeast" w:line="330" w:before="0" w:after="0"/>
              <w:ind w:hanging="0" w:start="0" w:end="0"/>
              <w:rPr>
                <w:b w:val="false"/>
                <w:i w:val="false"/>
                <w:i w:val="false"/>
                <w:caps w:val="false"/>
                <w:smallCaps w:val="false"/>
                <w:spacing w:val="0"/>
                <w:u w:val="single"/>
              </w:rPr>
            </w:pPr>
            <w:r>
              <w:rPr>
                <w:b w:val="false"/>
                <w:i w:val="false"/>
                <w:caps w:val="false"/>
                <w:smallCaps w:val="false"/>
                <w:spacing w:val="0"/>
                <w:u w:val="single"/>
              </w:rPr>
            </w:r>
          </w:p>
          <w:p>
            <w:pPr>
              <w:pStyle w:val="BodyText"/>
              <w:widowControl/>
              <w:numPr>
                <w:ilvl w:val="0"/>
                <w:numId w:val="0"/>
              </w:numPr>
              <w:tabs>
                <w:tab w:val="clear" w:pos="709"/>
                <w:tab w:val="left" w:pos="0" w:leader="none"/>
              </w:tabs>
              <w:spacing w:lineRule="atLeast" w:line="330" w:before="0" w:after="0"/>
              <w:ind w:hanging="0" w:start="0" w:end="0"/>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p>
            <w:pPr>
              <w:pStyle w:val="BodyText"/>
              <w:widowControl/>
              <w:numPr>
                <w:ilvl w:val="0"/>
                <w:numId w:val="4"/>
              </w:numPr>
              <w:tabs>
                <w:tab w:val="clear" w:pos="709"/>
                <w:tab w:val="left" w:pos="0" w:leader="none"/>
              </w:tabs>
              <w:bidi w:val="0"/>
              <w:spacing w:lineRule="atLeast" w:line="330" w:before="0" w:after="120"/>
              <w:ind w:hanging="283" w:start="0" w:end="0"/>
              <w:jc w:val="start"/>
              <w:rPr>
                <w:rFonts w:ascii="Arial" w:hAnsi="Arial"/>
                <w:b w:val="false"/>
                <w:bCs/>
                <w:i w:val="false"/>
                <w:i w:val="false"/>
                <w:caps w:val="false"/>
                <w:smallCaps w:val="false"/>
                <w:color w:val="000000"/>
                <w:spacing w:val="0"/>
                <w:sz w:val="24"/>
                <w:szCs w:val="24"/>
              </w:rPr>
            </w:pPr>
            <w:r>
              <w:rPr>
                <w:rFonts w:ascii="Arial" w:hAnsi="Arial"/>
                <w:b w:val="false"/>
                <w:bCs/>
                <w:i w:val="false"/>
                <w:caps w:val="false"/>
                <w:smallCaps w:val="false"/>
                <w:color w:val="000000"/>
                <w:spacing w:val="0"/>
                <w:sz w:val="24"/>
                <w:szCs w:val="24"/>
              </w:rPr>
            </w:r>
          </w:p>
        </w:tc>
        <w:tc>
          <w:tcPr>
            <w:tcW w:w="4229" w:type="dxa"/>
            <w:tcBorders>
              <w:start w:val="single" w:sz="4" w:space="0" w:color="000000"/>
              <w:bottom w:val="single" w:sz="4" w:space="0" w:color="000000"/>
              <w:end w:val="single" w:sz="4" w:space="0" w:color="000000"/>
            </w:tcBorders>
          </w:tcPr>
          <w:p>
            <w:pPr>
              <w:pStyle w:val="TableContents"/>
              <w:bidi w:val="0"/>
              <w:jc w:val="start"/>
              <w:rPr>
                <w:rFonts w:ascii="Arial" w:hAnsi="Arial"/>
                <w:color w:val="000000"/>
                <w:sz w:val="24"/>
                <w:szCs w:val="24"/>
              </w:rPr>
            </w:pPr>
            <w:r>
              <w:rPr>
                <w:rFonts w:ascii="Arial" w:hAnsi="Arial"/>
                <w:b w:val="false"/>
                <w:i w:val="false"/>
                <w:caps w:val="false"/>
                <w:smallCaps w:val="false"/>
                <w:color w:val="000000"/>
                <w:spacing w:val="0"/>
                <w:sz w:val="24"/>
                <w:szCs w:val="24"/>
              </w:rPr>
              <w:t>The government appealed to the circuit court and briefing continues before that court.</w:t>
            </w:r>
            <w:r>
              <w:rPr>
                <w:rFonts w:ascii="Arial" w:hAnsi="Arial"/>
                <w:color w:val="000000"/>
                <w:sz w:val="24"/>
                <w:szCs w:val="24"/>
              </w:rPr>
              <w:t xml:space="preserve"> </w:t>
            </w:r>
          </w:p>
        </w:tc>
      </w:tr>
    </w:tbl>
    <w:p>
      <w:pPr>
        <w:pStyle w:val="Normal"/>
        <w:bidi w:val="0"/>
        <w:jc w:val="start"/>
        <w:rPr>
          <w:color w:val="000000"/>
          <w:sz w:val="24"/>
          <w:szCs w:val="24"/>
        </w:rPr>
      </w:pPr>
      <w:r>
        <w:rPr>
          <w:color w:val="000000"/>
          <w:sz w:val="24"/>
          <w:szCs w:val="24"/>
        </w:rPr>
      </w:r>
    </w:p>
    <w:sectPr>
      <w:type w:val="nextPage"/>
      <w:pgSz w:orient="landscape" w:w="15840" w:h="122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Helvetica">
    <w:altName w:val="Arial"/>
    <w:charset w:val="00" w:characterSet="windows-1252"/>
    <w:family w:val="roman"/>
    <w:pitch w:val="variable"/>
  </w:font>
  <w:font w:name="Arial">
    <w:charset w:val="01"/>
    <w:family w:val="swiss"/>
    <w:pitch w:val="variable"/>
  </w:font>
  <w:font w:name="Google Sans">
    <w:altName w:val="Roboto"/>
    <w:charset w:val="00" w:characterSet="windows-1252"/>
    <w:family w:val="roman"/>
    <w:pitch w:val="variable"/>
  </w:font>
  <w:font w:name="Source Sans Pro">
    <w:altName w:val="sans-serif"/>
    <w:charset w:val="00" w:characterSet="windows-1252"/>
    <w:family w:val="roman"/>
    <w:pitch w:val="variable"/>
  </w:font>
  <w:font w:name="Source Sans Pro">
    <w:altName w:val="sans-serif"/>
    <w:charset w:val="00" w:characterSet="windows-1252"/>
    <w:family w:val="swiss"/>
    <w:pitch w:val="variable"/>
  </w:font>
  <w:font w:name="Google Sans">
    <w:altName w:val="Roboto"/>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teu.us21.list-manage.com/track/click?u=5bbd0d662c11bda3362eef297&amp;id=3231352aa3&amp;e=9ad578c069" TargetMode="External"/><Relationship Id="rId3" Type="http://schemas.openxmlformats.org/officeDocument/2006/relationships/hyperlink" Target="https://www.google.com/search?sca_esv=7fc613d9cd9ef286&amp;rlz=1C1GCEA_enUS1155US1155&amp;cs=0&amp;sxsrf=AE3TifNahdNdWXIkp_z4mF1I2MpUH_frUg%3A1756843759711&amp;q=Administrative+Procedure+Act&amp;sa=X&amp;ved=2ahUKEwjRv6SB8bqPAxV5FVkFHZyBJhsQxccNegQIBRAB&amp;mstk=AUtExfDUuts76vgaPtr-mP9aN0Q0UeD06yn5igapVCecTMTs7oTzgIu0iVmOotXcsrPM1h_f-kGk0k3lPIivlXIDX9uVIn-6QTT5meZT7p6UfkDPFLGDLzM_Nk7DXbkaML2Zur2sf4a4A8WGdaVfdl78bw58F-pZb2heZn5jbVl0ha3ysdYEFHnmwRPQHH7jeOQ77t8rYx8KBl53Vvs6Wxhp6An-qgG9XSTVaQ4KlJnwsYzAg8e0j75bTdOitDuWhJp3D53E8QxvYjDg8bHX-GEhLjrZ&amp;csui=3" TargetMode="External"/><Relationship Id="rId4" Type="http://schemas.openxmlformats.org/officeDocument/2006/relationships/hyperlink" Target="https://www.google.com/search?sca_esv=7fc613d9cd9ef286&amp;rlz=1C1GCEA_enUS1155US1155&amp;cs=0&amp;sxsrf=AE3TifNahdNdWXIkp_z4mF1I2MpUH_frUg%3A1756843759711&amp;q=Separation+of+Powers&amp;sa=X&amp;ved=2ahUKEwjRv6SB8bqPAxV5FVkFHZyBJhsQxccNegQIBRAC&amp;mstk=AUtExfDUuts76vgaPtr-mP9aN0Q0UeD06yn5igapVCecTMTs7oTzgIu0iVmOotXcsrPM1h_f-kGk0k3lPIivlXIDX9uVIn-6QTT5meZT7p6UfkDPFLGDLzM_Nk7DXbkaML2Zur2sf4a4A8WGdaVfdl78bw58F-pZb2heZn5jbVl0ha3ysdYEFHnmwRPQHH7jeOQ77t8rYx8KBl53Vvs6Wxhp6An-qgG9XSTVaQ4KlJnwsYzAg8e0j75bTdOitDuWhJp3D53E8QxvYjDg8bHX-GEhLjrZ&amp;csui=3" TargetMode="External"/><Relationship Id="rId5" Type="http://schemas.openxmlformats.org/officeDocument/2006/relationships/hyperlink" Target="https://nteu.us21.list-manage.com/track/click?u=5bbd0d662c11bda3362eef297&amp;id=5404ab2862&amp;e=9ad578c069" TargetMode="External"/><Relationship Id="rId6" Type="http://schemas.openxmlformats.org/officeDocument/2006/relationships/hyperlink" Target="https://nteu.us21.list-manage.com/track/click?u=5bbd0d662c11bda3362eef297&amp;id=d21f30b399&amp;e=9ad578c069" TargetMode="External"/><Relationship Id="rId7" Type="http://schemas.openxmlformats.org/officeDocument/2006/relationships/hyperlink" Target="https://www.google.com/search?sca_esv=7e5e7a55be7d1632&amp;rlz=1C1GCEA_enUS1155US1155&amp;cs=0&amp;sxsrf=AE3TifNG01Y0bct52j6z5CfGLBFDefIpWQ%3A1757714652000&amp;q=Temporary+Restraining+Order+%28TRO%29&amp;sa=X&amp;ved=2ahUKEwid_ryrndSPAxVELVkFHe6sLRoQxccNegQIFRAD&amp;mstk=AUtExfAdyVUkB5Kl85Y5RSkf3PosTexllZTF84fmqo8Nl27kdCGZGOoARV-lpaN2xonAUR8qYkSJ37JZr5kF4SyEs4gmIjXfskKGcOVl4xnllFOOUYpMQBlKqF1xFr647ye4-RrPjT5LyiF2WC4_Ip0R_vN5EOrVTgePJCh6C3DjACsEiT9tehrysXHRr0_nqHZNRc437Ry0aOCkKyBJbLycxbaUK4qr9eVo9de0bxTI6IzJbrhw7syv9d0MAmy3IH8B4bYgieEDJ4sCUlQtwVDAD3ZE&amp;csui=3" TargetMode="External"/><Relationship Id="rId8" Type="http://schemas.openxmlformats.org/officeDocument/2006/relationships/hyperlink" Target="https://www.google.com/search?sca_esv=7e5e7a55be7d1632&amp;rlz=1C1GCEA_enUS1155US1155&amp;cs=0&amp;sxsrf=AE3TifNG01Y0bct52j6z5CfGLBFDefIpWQ%3A1757714652000&amp;q=Preliminary+Injunction+%28PI%29&amp;sa=X&amp;ved=2ahUKEwid_ryrndSPAxVELVkFHe6sLRoQxccNegQIHBAD&amp;mstk=AUtExfAdyVUkB5Kl85Y5RSkf3PosTexllZTF84fmqo8Nl27kdCGZGOoARV-lpaN2xonAUR8qYkSJ37JZr5kF4SyEs4gmIjXfskKGcOVl4xnllFOOUYpMQBlKqF1xFr647ye4-RrPjT5LyiF2WC4_Ip0R_vN5EOrVTgePJCh6C3DjACsEiT9tehrysXHRr0_nqHZNRc437Ry0aOCkKyBJbLycxbaUK4qr9eVo9de0bxTI6IzJbrhw7syv9d0MAmy3IH8B4bYgieEDJ4sCUlQtwVDAD3ZE&amp;csui=3" TargetMode="External"/><Relationship Id="rId9" Type="http://schemas.openxmlformats.org/officeDocument/2006/relationships/hyperlink" Target="https://www.google.com/search?sca_esv=7e5e7a55be7d1632&amp;rlz=1C1GCEA_enUS1155US1155&amp;cs=0&amp;sxsrf=AE3TifNG01Y0bct52j6z5CfGLBFDefIpWQ%3A1757714652000&amp;q=Article+III+standing&amp;sa=X&amp;ved=2ahUKEwid_ryrndSPAxVELVkFHe6sLRoQxccNegQIQxAB&amp;mstk=AUtExfAdyVUkB5Kl85Y5RSkf3PosTexllZTF84fmqo8Nl27kdCGZGOoARV-lpaN2xonAUR8qYkSJ37JZr5kF4SyEs4gmIjXfskKGcOVl4xnllFOOUYpMQBlKqF1xFr647ye4-RrPjT5LyiF2WC4_Ip0R_vN5EOrVTgePJCh6C3DjACsEiT9tehrysXHRr0_nqHZNRc437Ry0aOCkKyBJbLycxbaUK4qr9eVo9de0bxTI6IzJbrhw7syv9d0MAmy3IH8B4bYgieEDJ4sCUlQtwVDAD3ZE&amp;csui=3" TargetMode="External"/><Relationship Id="rId10" Type="http://schemas.openxmlformats.org/officeDocument/2006/relationships/hyperlink" Target="https://nteu.us21.list-manage.com/track/click?u=5bbd0d662c11bda3362eef297&amp;id=78e417fecb&amp;e=9ad578c069" TargetMode="External"/><Relationship Id="rId11" Type="http://schemas.openxmlformats.org/officeDocument/2006/relationships/hyperlink" Target="https://www.google.com/search?sca_esv=0f9b108d57af51d0&amp;rlz=1C1GCEA_enUS1155US1155&amp;cs=0&amp;sxsrf=AE3TifPPdrT14r7L2nzZTU87N86l-0XXLQ%3A1756854260656&amp;q=NTEU+Chapter+73&amp;sa=X&amp;ved=2ahUKEwj279WQmLuPAxXAKFkFHZYtIIMQxccNegQIAhAB&amp;mstk=AUtExfBPXxefbX8ocNgwORgjKKkTWa52Xb7dJehY9jJQEB99S3hyG8zMtDxMuxWhhA-ESSVZRvzgtLs22GGZV6YfxlVd4aG52olG9Ky9cOS0klYVU60KP6fwRt5Cygq-RyhrSZeSaYgVvNSsPd2xODu52R3TQVwK_k_PXRXSAdv5W7xn9wA&amp;csui=3" TargetMode="External"/><Relationship Id="rId12" Type="http://schemas.openxmlformats.org/officeDocument/2006/relationships/hyperlink" Target="https://www.google.com/search?sca_esv=0f9b108d57af51d0&amp;rlz=1C1GCEA_enUS1155US1155&amp;cs=0&amp;sxsrf=AE3TifNRvlBiPUijYIO1CjvdxLqBXUhXsA%3A1756854889171&amp;q=Federal+Service+Labor-Management+Relations+Statute&amp;sa=X&amp;ved=2ahUKEwj2qaC8mruPAxXHMlkFHQmlE-0QxccNegQIBxAB&amp;mstk=AUtExfAdYR5CyLW0jEEZQ5j_6LnPSmJMb6QMjd9cLIyk0TLRPHcL_IZVNLKv6BPCQSlST7nElT3idYa80mP1wVNpPS0LJRt3i22KpiXwOmChwbNno8cYjXeLa8DXdY8Tsdhr00mcZusV1v1T7nel0qbG7rnG5VOW8GLWuQgnaJ0Pz9ls6do&amp;csui=3" TargetMode="External"/><Relationship Id="rId13" Type="http://schemas.openxmlformats.org/officeDocument/2006/relationships/hyperlink" Target="https://www.google.com/search?sca_esv=0f9b108d57af51d0&amp;rlz=1C1GCEA_enUS1155US1155&amp;cs=0&amp;sxsrf=AE3TifNRvlBiPUijYIO1CjvdxLqBXUhXsA%3A1756854889171&amp;q=Initial+Injunctions&amp;sa=X&amp;ved=2ahUKEwj2qaC8mruPAxXHMlkFHQmlE-0QxccNegQIOhAD&amp;mstk=AUtExfAdYR5CyLW0jEEZQ5j_6LnPSmJMb6QMjd9cLIyk0TLRPHcL_IZVNLKv6BPCQSlST7nElT3idYa80mP1wVNpPS0LJRt3i22KpiXwOmChwbNno8cYjXeLa8DXdY8Tsdhr00mcZusV1v1T7nel0qbG7rnG5VOW8GLWuQgnaJ0Pz9ls6do&amp;csui=3" TargetMode="External"/><Relationship Id="rId14" Type="http://schemas.openxmlformats.org/officeDocument/2006/relationships/hyperlink" Target="https://www.google.com/search?sca_esv=0f9b108d57af51d0&amp;rlz=1C1GCEA_enUS1155US1155&amp;cs=0&amp;sxsrf=AE3TifNRvlBiPUijYIO1CjvdxLqBXUhXsA%3A1756854889171&amp;q=Appeals+and+Stays&amp;sa=X&amp;ved=2ahUKEwj2qaC8mruPAxXHMlkFHQmlE-0QxccNegQIRRAD&amp;mstk=AUtExfAdYR5CyLW0jEEZQ5j_6LnPSmJMb6QMjd9cLIyk0TLRPHcL_IZVNLKv6BPCQSlST7nElT3idYa80mP1wVNpPS0LJRt3i22KpiXwOmChwbNno8cYjXeLa8DXdY8Tsdhr00mcZusV1v1T7nel0qbG7rnG5VOW8GLWuQgnaJ0Pz9ls6do&amp;csui=3" TargetMode="External"/><Relationship Id="rId15" Type="http://schemas.openxmlformats.org/officeDocument/2006/relationships/hyperlink" Target="https://www.google.com/search?sca_esv=0f9b108d57af51d0&amp;rlz=1C1GCEA_enUS1155US1155&amp;cs=0&amp;sxsrf=AE3TifNRvlBiPUijYIO1CjvdxLqBXUhXsA%3A1756854889171&amp;q=Ongoing+Litigation&amp;sa=X&amp;ved=2ahUKEwj2qaC8mruPAxXHMlkFHQmlE-0QxccNegQIRxAD&amp;mstk=AUtExfAdYR5CyLW0jEEZQ5j_6LnPSmJMb6QMjd9cLIyk0TLRPHcL_IZVNLKv6BPCQSlST7nElT3idYa80mP1wVNpPS0LJRt3i22KpiXwOmChwbNno8cYjXeLa8DXdY8Tsdhr00mcZusV1v1T7nel0qbG7rnG5VOW8GLWuQgnaJ0Pz9ls6do&amp;csui=3" TargetMode="External"/><Relationship Id="rId16" Type="http://schemas.openxmlformats.org/officeDocument/2006/relationships/hyperlink" Target="https://nteu.us21.list-manage.com/track/click?u=5bbd0d662c11bda3362eef297&amp;id=5329893d84&amp;e=9ad578c069" TargetMode="External"/><Relationship Id="rId17" Type="http://schemas.openxmlformats.org/officeDocument/2006/relationships/hyperlink" Target="https://nteu.us21.list-manage.com/track/click?u=5bbd0d662c11bda3362eef297&amp;id=d20e0e1ae8&amp;e=9ad578c069" TargetMode="External"/><Relationship Id="rId18" Type="http://schemas.openxmlformats.org/officeDocument/2006/relationships/hyperlink" Target="https://nteu.us21.list-manage.com/track/click?u=5bbd0d662c11bda3362eef297&amp;id=ea82c6078d&amp;e=9ad578c069" TargetMode="External"/><Relationship Id="rId19" Type="http://schemas.openxmlformats.org/officeDocument/2006/relationships/hyperlink" Target="https://nteu.us21.list-manage.com/track/click?u=5bbd0d662c11bda3362eef297&amp;id=dc7faa368f&amp;e=9ad578c069" TargetMode="External"/><Relationship Id="rId20" Type="http://schemas.openxmlformats.org/officeDocument/2006/relationships/hyperlink" Target="https://nteu.us21.list-manage.com/track/click?u=5bbd0d662c11bda3362eef297&amp;id=c429882293&amp;e=9ad578c069" TargetMode="External"/><Relationship Id="rId21" Type="http://schemas.openxmlformats.org/officeDocument/2006/relationships/hyperlink" Target="https://www.google.com/search?sca_esv=0f9b108d57af51d0&amp;rlz=1C1GCEA_enUS1155US1155&amp;cs=0&amp;sxsrf=AE3TifNc7SS8u2y7Cti6sqG3rkrpEad4Qg%3A1756856630972&amp;q=Executive+Order+14171&amp;sa=X&amp;ved=2ahUKEwjBo_X6oLuPAxV5FVkFHZyBJhsQxccNegQIAhAB&amp;mstk=AUtExfBeNbryeJ98lYdTLAHyhmxGXBj9M8QJTZ9Tll_OyiNqZ4pkaaIwUBiUQQEv25OxkcoVzz8xwLutpWxvA8utDt_DhjGjER7Wsasd21xJAylAn2GlsXP5OP_Xm3ybnS06kAlyTtFg_gpdr8RRuwFMq-PX8SJBmBsBC90jMpwAUaPTuXdR-v_g0cc3jQYRa3t_Z3WPsjyYwpWtlKyx6Sv3M92mReQ3I_Fkrysn6mSidOs0_hjcowAJOUnjOYHqROx8nnzLYjOE-n2i2WEQEQeSwyrU&amp;csui=3" TargetMode="External"/><Relationship Id="rId22" Type="http://schemas.openxmlformats.org/officeDocument/2006/relationships/hyperlink" Target="https://www.google.com/search?sca_esv=0f9b108d57af51d0&amp;rlz=1C1GCEA_enUS1155US1155&amp;cs=0&amp;sxsrf=AE3TifNc7SS8u2y7Cti6sqG3rkrpEad4Qg%3A1756856630972&amp;q=U.S.+District+Court+for+the+District+of+Columbia&amp;sa=X&amp;ved=2ahUKEwjBo_X6oLuPAxV5FVkFHZyBJhsQxccNegQIBBAB&amp;mstk=AUtExfBeNbryeJ98lYdTLAHyhmxGXBj9M8QJTZ9Tll_OyiNqZ4pkaaIwUBiUQQEv25OxkcoVzz8xwLutpWxvA8utDt_DhjGjER7Wsasd21xJAylAn2GlsXP5OP_Xm3ybnS06kAlyTtFg_gpdr8RRuwFMq-PX8SJBmBsBC90jMpwAUaPTuXdR-v_g0cc3jQYRa3t_Z3WPsjyYwpWtlKyx6Sv3M92mReQ3I_Fkrysn6mSidOs0_hjcowAJOUnjOYHqROx8nnzLYjOE-n2i2WEQEQeSwyrU&amp;csui=3" TargetMode="External"/><Relationship Id="rId23" Type="http://schemas.openxmlformats.org/officeDocument/2006/relationships/hyperlink" Target="https://www.google.com/search?sca_esv=0f9b108d57af51d0&amp;rlz=1C1GCEA_enUS1155US1155&amp;cs=0&amp;sxsrf=AE3TifNc7SS8u2y7Cti6sqG3rkrpEad4Qg%3A1756856630972&amp;q=Administrative+Procedure+Act&amp;sa=X&amp;ved=2ahUKEwjBo_X6oLuPAxV5FVkFHZyBJhsQxccNegQIBBAC&amp;mstk=AUtExfBeNbryeJ98lYdTLAHyhmxGXBj9M8QJTZ9Tll_OyiNqZ4pkaaIwUBiUQQEv25OxkcoVzz8xwLutpWxvA8utDt_DhjGjER7Wsasd21xJAylAn2GlsXP5OP_Xm3ybnS06kAlyTtFg_gpdr8RRuwFMq-PX8SJBmBsBC90jMpwAUaPTuXdR-v_g0cc3jQYRa3t_Z3WPsjyYwpWtlKyx6Sv3M92mReQ3I_Fkrysn6mSidOs0_hjcowAJOUnjOYHqROx8nnzLYjOE-n2i2WEQEQeSwyrU&amp;csui=3" TargetMode="External"/><Relationship Id="rId24" Type="http://schemas.openxmlformats.org/officeDocument/2006/relationships/hyperlink" Target="https://www.google.com/search?sca_esv=0f9b108d57af51d0&amp;rlz=1C1GCEA_enUS1155US1155&amp;cs=0&amp;sxsrf=AE3TifNc7SS8u2y7Cti6sqG3rkrpEad4Qg%3A1756856630972&amp;q=Fifth+Amendment&amp;sa=X&amp;ved=2ahUKEwjBo_X6oLuPAxV5FVkFHZyBJhsQxccNegQIBBAD&amp;mstk=AUtExfBeNbryeJ98lYdTLAHyhmxGXBj9M8QJTZ9Tll_OyiNqZ4pkaaIwUBiUQQEv25OxkcoVzz8xwLutpWxvA8utDt_DhjGjER7Wsasd21xJAylAn2GlsXP5OP_Xm3ybnS06kAlyTtFg_gpdr8RRuwFMq-PX8SJBmBsBC90jMpwAUaPTuXdR-v_g0cc3jQYRa3t_Z3WPsjyYwpWtlKyx6Sv3M92mReQ3I_Fkrysn6mSidOs0_hjcowAJOUnjOYHqROx8nnzLYjOE-n2i2WEQEQeSwyrU&amp;csui=3" TargetMode="External"/><Relationship Id="rId25" Type="http://schemas.openxmlformats.org/officeDocument/2006/relationships/hyperlink" Target="https://www.google.com/search?rlz=1C1GCEA_enUS1155US1155&amp;cs=0&amp;sca_esv=a4e73751e2307eeb&amp;sxsrf=AE3TifPjTM0Z1VU1CFOnNjTAaYDFGVms7g%3A1757187558255&amp;q=District+Court+Ruling&amp;sa=X&amp;ved=2ahUKEwi785vh8cSPAxW8GFkFHRWwFHgQxccNegQILhAD&amp;mstk=AUtExfDEJMUaTaxstwKL4hxV1rSYyPe6KWZ25WiDtm-eA_bab4JE5Vx0LJ--olGCFkyyU5_DTWg4OV_kiC28UTymJH8RbZyNe7lY9ZIsLAHGMdqHLVvNTlIGB5VXQ0tRWGYgISEOlk3XRWa7a5Ql-OUX82bh9UfpvGZHrzYBO1MnwrcKoYs&amp;csui=3" TargetMode="External"/><Relationship Id="rId26" Type="http://schemas.openxmlformats.org/officeDocument/2006/relationships/hyperlink" Target="https://www.google.com/search?rlz=1C1GCEA_enUS1155US1155&amp;cs=0&amp;sca_esv=a4e73751e2307eeb&amp;sxsrf=AE3TifPjTM0Z1VU1CFOnNjTAaYDFGVms7g%3A1757187558255&amp;q=D.C.+Circuit+Stay&amp;sa=X&amp;ved=2ahUKEwi785vh8cSPAxW8GFkFHRWwFHgQxccNegQIMRAD&amp;mstk=AUtExfDEJMUaTaxstwKL4hxV1rSYyPe6KWZ25WiDtm-eA_bab4JE5Vx0LJ--olGCFkyyU5_DTWg4OV_kiC28UTymJH8RbZyNe7lY9ZIsLAHGMdqHLVvNTlIGB5VXQ0tRWGYgISEOlk3XRWa7a5Ql-OUX82bh9UfpvGZHrzYBO1MnwrcKoYs&amp;csui=3" TargetMode="External"/><Relationship Id="rId27" Type="http://schemas.openxmlformats.org/officeDocument/2006/relationships/hyperlink" Target="https://nteu.us21.list-manage.com/track/click?u=5bbd0d662c11bda3362eef297&amp;id=62401dc7c1&amp;e=9ad578c069" TargetMode="External"/><Relationship Id="rId28" Type="http://schemas.openxmlformats.org/officeDocument/2006/relationships/hyperlink" Target="https://www.google.com/search?sca_esv=a4e73751e2307eeb&amp;rlz=1C1GCEA_enUS1155US1155&amp;cs=0&amp;sxsrf=AE3TifNAXo1bI1rdyNOqe9bHoEaQvpcZNQ:1757189775319&amp;q=Executive+Order+14251&amp;sa=X&amp;ved=2ahUKEwj87MCC-sSPAxWNGVkFHX8pHa4QxccNegQIAhAB" TargetMode="External"/><Relationship Id="rId29" Type="http://schemas.openxmlformats.org/officeDocument/2006/relationships/hyperlink" Target="https://www.google.com/search?sca_esv=a4e73751e2307eeb&amp;rlz=1C1GCEA_enUS1155US1155&amp;cs=0&amp;sxsrf=AE3TifNAXo1bI1rdyNOqe9bHoEaQvpcZNQ:1757189775319&amp;q=U.S.+District+Court+for+the+District+of+Columbia&amp;sa=X&amp;ved=2ahUKEwj87MCC-sSPAxWNGVkFHX8pHa4QxccNegQIBRAB" TargetMode="External"/><Relationship Id="rId30" Type="http://schemas.openxmlformats.org/officeDocument/2006/relationships/hyperlink" Target="https://www.google.com/search?sca_esv=a4e73751e2307eeb&amp;rlz=1C1GCEA_enUS1155US1155&amp;cs=0&amp;sxsrf=AE3TifNAXo1bI1rdyNOqe9bHoEaQvpcZNQ:1757189775319&amp;q=Office+of+Personnel+Management&amp;sa=X&amp;ved=2ahUKEwj87MCC-sSPAxWNGVkFHX8pHa4QxccNegQIBBAB" TargetMode="External"/><Relationship Id="rId31" Type="http://schemas.openxmlformats.org/officeDocument/2006/relationships/hyperlink" Target="https://nteu.us21.list-manage.com/track/click?u=5bbd0d662c11bda3362eef297&amp;id=32ca9ae808&amp;e=9ad578c069" TargetMode="External"/><Relationship Id="rId32" Type="http://schemas.openxmlformats.org/officeDocument/2006/relationships/hyperlink" Target="https://nteu.us21.list-manage.com/track/click?u=5bbd0d662c11bda3362eef297&amp;id=719b366943&amp;e=9ad578c069" TargetMode="External"/><Relationship Id="rId33" Type="http://schemas.openxmlformats.org/officeDocument/2006/relationships/hyperlink" Target="https://nteu.us21.list-manage.com/track/click?u=5bbd0d662c11bda3362eef297&amp;id=17b8e4be52&amp;e=9ad578c069" TargetMode="External"/><Relationship Id="rId34" Type="http://schemas.openxmlformats.org/officeDocument/2006/relationships/hyperlink" Target="https://nteu.us21.list-manage.com/track/click?u=5bbd0d662c11bda3362eef297&amp;id=e4170875d7&amp;e=9ad578c069" TargetMode="External"/><Relationship Id="rId35" Type="http://schemas.openxmlformats.org/officeDocument/2006/relationships/hyperlink" Target="https://www.google.com/search?sca_esv=4de9b1bcb3508fbc&amp;rlz=1C1GCEA_enUS1155US1155&amp;cs=0&amp;sxsrf=AE3TifNeB8hVlq6FoaqAaIhnXidPTJmPyQ%3A1757194394980&amp;q=Gutting+IMLS+and+Other+Small+Agencies&amp;sa=X&amp;ved=2ahUKEwiQvrWdi8WPAxV6LFkFHd9DBmMQxccNegQIBRAB&amp;mstk=AUtExfBPSmePSSP13hC98edO_83DcCosFrcXTFdt505Y6Xnm3yPdmCZJEKxPm2lgq5_uLX-c6zHi7c5ljiBLTeWG19mu_8p9Rwwv5j4bQoLgqwPpr3zefFm3asD96wQA-TrTLsmPNykdCCGPoDkk0J4OKPT5XAfUynXsGsCnSr6fI1dBP0jVzQxRyAtULEj-F3zLHL-OR_oLBiIasb2jEKq391gXnR3MPcNMukAJoJXhjarnkJYep_G3eqe50g3VRgxrikkeK0TE84FdeUKgxTbg_fMD&amp;csui=3" TargetMode="External"/><Relationship Id="rId36" Type="http://schemas.openxmlformats.org/officeDocument/2006/relationships/hyperlink" Target="https://www.google.com/search?sca_esv=4de9b1bcb3508fbc&amp;rlz=1C1GCEA_enUS1155US1155&amp;cs=0&amp;sxsrf=AE3TifNeB8hVlq6FoaqAaIhnXidPTJmPyQ%3A1757194394980&amp;q=Institute+of+Museum+and+Library+Services&amp;sa=X&amp;ved=2ahUKEwiQvrWdi8WPAxV6LFkFHd9DBmMQxccNegQIBRAC&amp;mstk=AUtExfBPSmePSSP13hC98edO_83DcCosFrcXTFdt505Y6Xnm3yPdmCZJEKxPm2lgq5_uLX-c6zHi7c5ljiBLTeWG19mu_8p9Rwwv5j4bQoLgqwPpr3zefFm3asD96wQA-TrTLsmPNykdCCGPoDkk0J4OKPT5XAfUynXsGsCnSr6fI1dBP0jVzQxRyAtULEj-F3zLHL-OR_oLBiIasb2jEKq391gXnR3MPcNMukAJoJXhjarnkJYep_G3eqe50g3VRgxrikkeK0TE84FdeUKgxTbg_fMD&amp;csui=3" TargetMode="External"/><Relationship Id="rId37" Type="http://schemas.openxmlformats.org/officeDocument/2006/relationships/hyperlink" Target="https://www.google.com/search?sca_esv=4de9b1bcb3508fbc&amp;rlz=1C1GCEA_enUS1155US1155&amp;cs=0&amp;sxsrf=AE3TifNeB8hVlq6FoaqAaIhnXidPTJmPyQ%3A1757194394980&amp;q=Filing&amp;sa=X&amp;ved=2ahUKEwiQvrWdi8WPAxV6LFkFHd9DBmMQxccNegQITxAD&amp;mstk=AUtExfBPSmePSSP13hC98edO_83DcCosFrcXTFdt505Y6Xnm3yPdmCZJEKxPm2lgq5_uLX-c6zHi7c5ljiBLTeWG19mu_8p9Rwwv5j4bQoLgqwPpr3zefFm3asD96wQA-TrTLsmPNykdCCGPoDkk0J4OKPT5XAfUynXsGsCnSr6fI1dBP0jVzQxRyAtULEj-F3zLHL-OR_oLBiIasb2jEKq391gXnR3MPcNMukAJoJXhjarnkJYep_G3eqe50g3VRgxrikkeK0TE84FdeUKgxTbg_fMD&amp;csui=3" TargetMode="External"/><Relationship Id="rId38" Type="http://schemas.openxmlformats.org/officeDocument/2006/relationships/hyperlink" Target="https://www.google.com/search?sca_esv=4de9b1bcb3508fbc&amp;rlz=1C1GCEA_enUS1155US1155&amp;cs=0&amp;sxsrf=AE3TifNeB8hVlq6FoaqAaIhnXidPTJmPyQ%3A1757194394980&amp;q=Temporary+Restraining+Order&amp;sa=X&amp;ved=2ahUKEwiQvrWdi8WPAxV6LFkFHd9DBmMQxccNegQIOBAB&amp;mstk=AUtExfBPSmePSSP13hC98edO_83DcCosFrcXTFdt505Y6Xnm3yPdmCZJEKxPm2lgq5_uLX-c6zHi7c5ljiBLTeWG19mu_8p9Rwwv5j4bQoLgqwPpr3zefFm3asD96wQA-TrTLsmPNykdCCGPoDkk0J4OKPT5XAfUynXsGsCnSr6fI1dBP0jVzQxRyAtULEj-F3zLHL-OR_oLBiIasb2jEKq391gXnR3MPcNMukAJoJXhjarnkJYep_G3eqe50g3VRgxrikkeK0TE84FdeUKgxTbg_fMD&amp;csui=3" TargetMode="External"/><Relationship Id="rId39" Type="http://schemas.openxmlformats.org/officeDocument/2006/relationships/hyperlink" Target="https://www.google.com/search?sca_esv=4de9b1bcb3508fbc&amp;rlz=1C1GCEA_enUS1155US1155&amp;cs=0&amp;sxsrf=AE3TifNeB8hVlq6FoaqAaIhnXidPTJmPyQ%3A1757194394980&amp;q=Preliminary+Injunction&amp;sa=X&amp;ved=2ahUKEwiQvrWdi8WPAxV6LFkFHd9DBmMQxccNegQISxAD&amp;mstk=AUtExfBPSmePSSP13hC98edO_83DcCosFrcXTFdt505Y6Xnm3yPdmCZJEKxPm2lgq5_uLX-c6zHi7c5ljiBLTeWG19mu_8p9Rwwv5j4bQoLgqwPpr3zefFm3asD96wQA-TrTLsmPNykdCCGPoDkk0J4OKPT5XAfUynXsGsCnSr6fI1dBP0jVzQxRyAtULEj-F3zLHL-OR_oLBiIasb2jEKq391gXnR3MPcNMukAJoJXhjarnkJYep_G3eqe50g3VRgxrikkeK0TE84FdeUKgxTbg_fMD&amp;csui=3" TargetMode="External"/><Relationship Id="rId40" Type="http://schemas.openxmlformats.org/officeDocument/2006/relationships/hyperlink" Target="https://www.google.com/search?sca_esv=4de9b1bcb3508fbc&amp;rlz=1C1GCEA_enUS1155US1155&amp;cs=0&amp;sxsrf=AE3TifNeB8hVlq6FoaqAaIhnXidPTJmPyQ%3A1757194394980&amp;q=Appeals&amp;sa=X&amp;ved=2ahUKEwiQvrWdi8WPAxV6LFkFHd9DBmMQxccNegQIThAD&amp;mstk=AUtExfBPSmePSSP13hC98edO_83DcCosFrcXTFdt505Y6Xnm3yPdmCZJEKxPm2lgq5_uLX-c6zHi7c5ljiBLTeWG19mu_8p9Rwwv5j4bQoLgqwPpr3zefFm3asD96wQA-TrTLsmPNykdCCGPoDkk0J4OKPT5XAfUynXsGsCnSr6fI1dBP0jVzQxRyAtULEj-F3zLHL-OR_oLBiIasb2jEKq391gXnR3MPcNMukAJoJXhjarnkJYep_G3eqe50g3VRgxrikkeK0TE84FdeUKgxTbg_fMD&amp;csui=3" TargetMode="Externa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204</TotalTime>
  <Application>LibreOffice/25.2.5.2$Windows_X86_64 LibreOffice_project/03d19516eb2e1dd5d4ccd751a0d6f35f35e08022</Application>
  <AppVersion>15.0000</AppVersion>
  <Pages>16</Pages>
  <Words>4115</Words>
  <Characters>22622</Characters>
  <CharactersWithSpaces>26894</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2025-09-02T12:04:57Z</dcterms:created>
  <dc:creator/>
  <dc:description/>
  <dc:language>en-US</dc:language>
  <cp:lastModifiedBy/>
  <dcterms:modified xsi:type="dcterms:W3CDTF">2025-09-12T18:09:02Z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